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19" w:rsidRPr="002D18B9" w:rsidRDefault="00C46990">
      <w:pPr>
        <w:spacing w:after="5" w:line="250" w:lineRule="auto"/>
        <w:ind w:left="10" w:hanging="1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D18B9">
        <w:rPr>
          <w:rFonts w:ascii="Arial" w:eastAsia="Arial" w:hAnsi="Arial" w:cs="Arial"/>
          <w:sz w:val="24"/>
          <w:szCs w:val="24"/>
        </w:rPr>
        <w:t xml:space="preserve">Ettington Parish Council </w:t>
      </w:r>
    </w:p>
    <w:p w:rsidR="005A1419" w:rsidRPr="002D18B9" w:rsidRDefault="00C46990">
      <w:pPr>
        <w:spacing w:after="0"/>
        <w:rPr>
          <w:rFonts w:ascii="Arial" w:hAnsi="Arial" w:cs="Arial"/>
          <w:sz w:val="24"/>
          <w:szCs w:val="24"/>
        </w:rPr>
      </w:pPr>
      <w:r w:rsidRPr="002D18B9">
        <w:rPr>
          <w:rFonts w:ascii="Arial" w:eastAsia="Arial" w:hAnsi="Arial" w:cs="Arial"/>
          <w:sz w:val="24"/>
          <w:szCs w:val="24"/>
        </w:rPr>
        <w:t xml:space="preserve"> </w:t>
      </w:r>
    </w:p>
    <w:p w:rsidR="005A1419" w:rsidRPr="002D18B9" w:rsidRDefault="007A0C23" w:rsidP="009D7043">
      <w:pPr>
        <w:spacing w:after="5" w:line="250" w:lineRule="auto"/>
        <w:ind w:left="10" w:hanging="10"/>
        <w:rPr>
          <w:rFonts w:ascii="Arial" w:hAnsi="Arial" w:cs="Arial"/>
          <w:sz w:val="24"/>
          <w:szCs w:val="24"/>
        </w:rPr>
      </w:pPr>
      <w:r w:rsidRPr="002D18B9">
        <w:rPr>
          <w:rFonts w:ascii="Arial" w:eastAsia="Arial" w:hAnsi="Arial" w:cs="Arial"/>
          <w:sz w:val="24"/>
          <w:szCs w:val="24"/>
        </w:rPr>
        <w:t xml:space="preserve">Date:  </w:t>
      </w:r>
      <w:r w:rsidR="009D7043">
        <w:rPr>
          <w:rFonts w:ascii="Arial" w:eastAsia="Arial" w:hAnsi="Arial" w:cs="Arial"/>
          <w:sz w:val="24"/>
          <w:szCs w:val="24"/>
        </w:rPr>
        <w:t>8 July</w:t>
      </w:r>
      <w:r w:rsidR="009C3901">
        <w:rPr>
          <w:rFonts w:ascii="Arial" w:eastAsia="Arial" w:hAnsi="Arial" w:cs="Arial"/>
          <w:sz w:val="24"/>
          <w:szCs w:val="24"/>
        </w:rPr>
        <w:t xml:space="preserve"> 2020</w:t>
      </w:r>
      <w:r w:rsidR="00C46990" w:rsidRPr="002D18B9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9019" w:type="dxa"/>
        <w:tblInd w:w="5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6472"/>
      </w:tblGrid>
      <w:tr w:rsidR="005A1419" w:rsidRPr="002D18B9">
        <w:trPr>
          <w:trHeight w:val="32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19" w:rsidRPr="002D18B9" w:rsidRDefault="00D6362F" w:rsidP="00E06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</w:t>
            </w:r>
            <w:r w:rsidR="00A8406E">
              <w:rPr>
                <w:rFonts w:ascii="Arial" w:hAnsi="Arial" w:cs="Arial"/>
                <w:sz w:val="24"/>
                <w:szCs w:val="24"/>
              </w:rPr>
              <w:t>9: Appendix 2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19" w:rsidRPr="002D18B9" w:rsidRDefault="00C46990">
            <w:pPr>
              <w:rPr>
                <w:rFonts w:ascii="Arial" w:hAnsi="Arial" w:cs="Arial"/>
                <w:sz w:val="24"/>
                <w:szCs w:val="24"/>
              </w:rPr>
            </w:pPr>
            <w:r w:rsidRPr="002D18B9">
              <w:rPr>
                <w:rFonts w:ascii="Arial" w:eastAsia="Arial" w:hAnsi="Arial" w:cs="Arial"/>
                <w:sz w:val="24"/>
                <w:szCs w:val="24"/>
              </w:rPr>
              <w:t xml:space="preserve">Clerk's Report  </w:t>
            </w:r>
          </w:p>
        </w:tc>
      </w:tr>
    </w:tbl>
    <w:p w:rsidR="002D18B9" w:rsidRPr="00722BDF" w:rsidRDefault="00C46990" w:rsidP="00A8406E">
      <w:pPr>
        <w:spacing w:after="0"/>
        <w:rPr>
          <w:rFonts w:ascii="Arial" w:eastAsia="Arial" w:hAnsi="Arial" w:cs="Arial"/>
          <w:color w:val="26282A"/>
          <w:sz w:val="24"/>
          <w:szCs w:val="24"/>
        </w:rPr>
      </w:pPr>
      <w:r w:rsidRPr="002D18B9">
        <w:rPr>
          <w:rFonts w:ascii="Arial" w:eastAsia="Arial" w:hAnsi="Arial" w:cs="Arial"/>
          <w:sz w:val="24"/>
          <w:szCs w:val="24"/>
        </w:rPr>
        <w:t xml:space="preserve">  </w:t>
      </w:r>
      <w:r w:rsidRPr="002D18B9">
        <w:rPr>
          <w:rFonts w:ascii="Arial" w:eastAsia="Arial" w:hAnsi="Arial" w:cs="Arial"/>
          <w:b/>
          <w:color w:val="26282A"/>
          <w:sz w:val="24"/>
          <w:szCs w:val="24"/>
        </w:rPr>
        <w:t xml:space="preserve"> </w:t>
      </w:r>
      <w:r w:rsidRPr="002D18B9">
        <w:rPr>
          <w:rFonts w:ascii="Arial" w:eastAsia="Arial" w:hAnsi="Arial" w:cs="Arial"/>
          <w:b/>
          <w:color w:val="26282A"/>
          <w:sz w:val="24"/>
          <w:szCs w:val="24"/>
        </w:rPr>
        <w:tab/>
      </w:r>
      <w:r w:rsidRPr="002D18B9">
        <w:rPr>
          <w:rFonts w:ascii="Arial" w:eastAsia="Arial" w:hAnsi="Arial" w:cs="Arial"/>
          <w:sz w:val="24"/>
          <w:szCs w:val="24"/>
        </w:rPr>
        <w:t xml:space="preserve"> </w:t>
      </w:r>
    </w:p>
    <w:p w:rsidR="005A1419" w:rsidRPr="00722BDF" w:rsidRDefault="00C46990" w:rsidP="00722BDF">
      <w:pPr>
        <w:pStyle w:val="ListParagraph"/>
        <w:numPr>
          <w:ilvl w:val="0"/>
          <w:numId w:val="3"/>
        </w:numPr>
        <w:spacing w:after="5" w:line="250" w:lineRule="auto"/>
        <w:ind w:left="405"/>
        <w:rPr>
          <w:rFonts w:ascii="Arial" w:hAnsi="Arial" w:cs="Arial"/>
          <w:sz w:val="24"/>
          <w:szCs w:val="24"/>
        </w:rPr>
      </w:pPr>
      <w:r w:rsidRPr="00722BDF">
        <w:rPr>
          <w:rFonts w:ascii="Arial" w:eastAsia="Arial" w:hAnsi="Arial" w:cs="Arial"/>
          <w:b/>
          <w:sz w:val="24"/>
          <w:szCs w:val="24"/>
        </w:rPr>
        <w:t xml:space="preserve">Allotments </w:t>
      </w:r>
      <w:proofErr w:type="gramStart"/>
      <w:r w:rsidRPr="00722BDF">
        <w:rPr>
          <w:rFonts w:ascii="Arial" w:eastAsia="Arial" w:hAnsi="Arial" w:cs="Arial"/>
          <w:sz w:val="24"/>
          <w:szCs w:val="24"/>
        </w:rPr>
        <w:t xml:space="preserve">– </w:t>
      </w:r>
      <w:r w:rsidR="00F348D9" w:rsidRPr="00722BDF">
        <w:rPr>
          <w:rFonts w:ascii="Arial" w:eastAsia="Arial" w:hAnsi="Arial" w:cs="Arial"/>
          <w:sz w:val="24"/>
          <w:szCs w:val="24"/>
        </w:rPr>
        <w:t xml:space="preserve"> </w:t>
      </w:r>
      <w:r w:rsidR="001E641F" w:rsidRPr="00722BDF">
        <w:rPr>
          <w:rFonts w:ascii="Arial" w:eastAsia="Arial" w:hAnsi="Arial" w:cs="Arial"/>
          <w:sz w:val="24"/>
          <w:szCs w:val="24"/>
        </w:rPr>
        <w:t>The</w:t>
      </w:r>
      <w:proofErr w:type="gramEnd"/>
      <w:r w:rsidR="001E641F" w:rsidRPr="00722BDF">
        <w:rPr>
          <w:rFonts w:ascii="Arial" w:eastAsia="Arial" w:hAnsi="Arial" w:cs="Arial"/>
          <w:sz w:val="24"/>
          <w:szCs w:val="24"/>
        </w:rPr>
        <w:t xml:space="preserve"> Clerk will be undertaking follow up phone c</w:t>
      </w:r>
      <w:r w:rsidR="00E06BC2">
        <w:rPr>
          <w:rFonts w:ascii="Arial" w:eastAsia="Arial" w:hAnsi="Arial" w:cs="Arial"/>
          <w:sz w:val="24"/>
          <w:szCs w:val="24"/>
        </w:rPr>
        <w:t>alls to recipients of letters.</w:t>
      </w:r>
    </w:p>
    <w:p w:rsidR="005A1419" w:rsidRPr="002D18B9" w:rsidRDefault="00C46990" w:rsidP="00722BDF">
      <w:pPr>
        <w:spacing w:after="0"/>
        <w:ind w:left="405"/>
        <w:rPr>
          <w:rFonts w:ascii="Arial" w:hAnsi="Arial" w:cs="Arial"/>
          <w:sz w:val="24"/>
          <w:szCs w:val="24"/>
        </w:rPr>
      </w:pPr>
      <w:r w:rsidRPr="002D18B9">
        <w:rPr>
          <w:rFonts w:ascii="Arial" w:eastAsia="Arial" w:hAnsi="Arial" w:cs="Arial"/>
          <w:sz w:val="24"/>
          <w:szCs w:val="24"/>
        </w:rPr>
        <w:t xml:space="preserve"> </w:t>
      </w:r>
      <w:r w:rsidRPr="002D18B9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5A1419" w:rsidRPr="002D18B9" w:rsidRDefault="00C46990" w:rsidP="00722BDF">
      <w:pPr>
        <w:numPr>
          <w:ilvl w:val="0"/>
          <w:numId w:val="1"/>
        </w:numPr>
        <w:spacing w:after="5" w:line="250" w:lineRule="auto"/>
        <w:ind w:left="750" w:hanging="720"/>
        <w:rPr>
          <w:rFonts w:ascii="Arial" w:hAnsi="Arial" w:cs="Arial"/>
          <w:sz w:val="24"/>
          <w:szCs w:val="24"/>
        </w:rPr>
      </w:pPr>
      <w:r w:rsidRPr="002D18B9">
        <w:rPr>
          <w:rFonts w:ascii="Arial" w:eastAsia="Arial" w:hAnsi="Arial" w:cs="Arial"/>
          <w:b/>
          <w:sz w:val="24"/>
          <w:szCs w:val="24"/>
        </w:rPr>
        <w:t>Lease in Respect of Community Centre –</w:t>
      </w:r>
      <w:r w:rsidRPr="002D18B9">
        <w:rPr>
          <w:rFonts w:ascii="Arial" w:eastAsia="Arial" w:hAnsi="Arial" w:cs="Arial"/>
          <w:sz w:val="24"/>
          <w:szCs w:val="24"/>
        </w:rPr>
        <w:t xml:space="preserve"> pending progress on Community Centre change of Trust Deed </w:t>
      </w:r>
    </w:p>
    <w:p w:rsidR="005A1419" w:rsidRPr="002D18B9" w:rsidRDefault="00C46990" w:rsidP="00722BDF">
      <w:pPr>
        <w:spacing w:after="0"/>
        <w:ind w:left="405"/>
        <w:rPr>
          <w:rFonts w:ascii="Arial" w:hAnsi="Arial" w:cs="Arial"/>
          <w:sz w:val="24"/>
          <w:szCs w:val="24"/>
        </w:rPr>
      </w:pPr>
      <w:r w:rsidRPr="002D18B9">
        <w:rPr>
          <w:rFonts w:ascii="Arial" w:eastAsia="Arial" w:hAnsi="Arial" w:cs="Arial"/>
          <w:sz w:val="24"/>
          <w:szCs w:val="24"/>
        </w:rPr>
        <w:t xml:space="preserve"> </w:t>
      </w:r>
    </w:p>
    <w:p w:rsidR="005A1419" w:rsidRPr="002D18B9" w:rsidRDefault="00C46990" w:rsidP="00722BDF">
      <w:pPr>
        <w:numPr>
          <w:ilvl w:val="0"/>
          <w:numId w:val="1"/>
        </w:numPr>
        <w:spacing w:after="2" w:line="255" w:lineRule="auto"/>
        <w:ind w:left="750" w:hanging="720"/>
        <w:rPr>
          <w:rFonts w:ascii="Arial" w:hAnsi="Arial" w:cs="Arial"/>
          <w:sz w:val="24"/>
          <w:szCs w:val="24"/>
        </w:rPr>
      </w:pPr>
      <w:r w:rsidRPr="002D18B9">
        <w:rPr>
          <w:rFonts w:ascii="Arial" w:eastAsia="Arial" w:hAnsi="Arial" w:cs="Arial"/>
          <w:b/>
          <w:sz w:val="24"/>
          <w:szCs w:val="24"/>
        </w:rPr>
        <w:t xml:space="preserve">MUGA/Tennis Courts – </w:t>
      </w:r>
      <w:r w:rsidR="009C3901">
        <w:rPr>
          <w:rFonts w:ascii="Arial" w:eastAsia="Arial" w:hAnsi="Arial" w:cs="Arial"/>
          <w:sz w:val="24"/>
          <w:szCs w:val="24"/>
        </w:rPr>
        <w:t xml:space="preserve">Installation of hoops and backboards cannot be undertaken as social distancing cannot be maintained.  </w:t>
      </w:r>
      <w:r w:rsidR="00BC44EA">
        <w:rPr>
          <w:rFonts w:ascii="Arial" w:eastAsia="Arial" w:hAnsi="Arial" w:cs="Arial"/>
          <w:sz w:val="24"/>
          <w:szCs w:val="24"/>
        </w:rPr>
        <w:t xml:space="preserve">  </w:t>
      </w:r>
    </w:p>
    <w:p w:rsidR="00DD6187" w:rsidRPr="006877D0" w:rsidRDefault="00C46990" w:rsidP="006877D0">
      <w:pPr>
        <w:spacing w:after="0"/>
        <w:ind w:left="405"/>
        <w:rPr>
          <w:rFonts w:ascii="Arial" w:hAnsi="Arial" w:cs="Arial"/>
          <w:sz w:val="24"/>
          <w:szCs w:val="24"/>
        </w:rPr>
      </w:pPr>
      <w:r w:rsidRPr="002D18B9">
        <w:rPr>
          <w:rFonts w:ascii="Arial" w:eastAsia="Arial" w:hAnsi="Arial" w:cs="Arial"/>
          <w:sz w:val="24"/>
          <w:szCs w:val="24"/>
        </w:rPr>
        <w:t xml:space="preserve"> </w:t>
      </w:r>
    </w:p>
    <w:p w:rsidR="00DD6187" w:rsidRPr="002D18B9" w:rsidRDefault="00191990" w:rsidP="00722BDF">
      <w:pPr>
        <w:numPr>
          <w:ilvl w:val="0"/>
          <w:numId w:val="1"/>
        </w:numPr>
        <w:spacing w:after="2" w:line="255" w:lineRule="auto"/>
        <w:ind w:left="750" w:hanging="720"/>
        <w:rPr>
          <w:rFonts w:ascii="Arial" w:hAnsi="Arial" w:cs="Arial"/>
          <w:b/>
          <w:sz w:val="24"/>
          <w:szCs w:val="24"/>
        </w:rPr>
      </w:pPr>
      <w:r w:rsidRPr="002D18B9">
        <w:rPr>
          <w:rFonts w:ascii="Arial" w:hAnsi="Arial" w:cs="Arial"/>
          <w:b/>
          <w:sz w:val="24"/>
          <w:szCs w:val="24"/>
        </w:rPr>
        <w:t xml:space="preserve">Village Clock </w:t>
      </w:r>
      <w:r w:rsidR="001E641F">
        <w:rPr>
          <w:rFonts w:ascii="Arial" w:hAnsi="Arial" w:cs="Arial"/>
          <w:sz w:val="24"/>
          <w:szCs w:val="24"/>
        </w:rPr>
        <w:t xml:space="preserve">– </w:t>
      </w:r>
      <w:r w:rsidR="009C3901">
        <w:rPr>
          <w:rFonts w:ascii="Arial" w:hAnsi="Arial" w:cs="Arial"/>
          <w:sz w:val="24"/>
          <w:szCs w:val="24"/>
        </w:rPr>
        <w:t xml:space="preserve">Pending </w:t>
      </w:r>
    </w:p>
    <w:p w:rsidR="00332007" w:rsidRDefault="00332007" w:rsidP="00332007">
      <w:pPr>
        <w:spacing w:after="0" w:line="255" w:lineRule="auto"/>
        <w:ind w:left="720"/>
        <w:rPr>
          <w:rFonts w:ascii="Arial" w:hAnsi="Arial" w:cs="Arial"/>
          <w:sz w:val="24"/>
          <w:szCs w:val="24"/>
        </w:rPr>
      </w:pPr>
    </w:p>
    <w:p w:rsidR="002921D3" w:rsidRDefault="002921D3" w:rsidP="004F79BA">
      <w:pPr>
        <w:numPr>
          <w:ilvl w:val="0"/>
          <w:numId w:val="1"/>
        </w:numPr>
        <w:spacing w:after="0" w:line="255" w:lineRule="auto"/>
        <w:ind w:left="720" w:hanging="720"/>
        <w:rPr>
          <w:rFonts w:ascii="Arial" w:hAnsi="Arial" w:cs="Arial"/>
          <w:sz w:val="24"/>
          <w:szCs w:val="24"/>
        </w:rPr>
      </w:pPr>
      <w:r w:rsidRPr="002921D3">
        <w:rPr>
          <w:rFonts w:ascii="Arial" w:hAnsi="Arial" w:cs="Arial"/>
          <w:b/>
          <w:sz w:val="24"/>
          <w:szCs w:val="24"/>
        </w:rPr>
        <w:t xml:space="preserve">Skate Park: </w:t>
      </w:r>
      <w:r w:rsidR="005972BF">
        <w:rPr>
          <w:rFonts w:ascii="Arial" w:hAnsi="Arial" w:cs="Arial"/>
          <w:sz w:val="24"/>
          <w:szCs w:val="24"/>
        </w:rPr>
        <w:t>Planning Application was submitted on 22 June 2020</w:t>
      </w:r>
      <w:r w:rsidR="009D7043">
        <w:rPr>
          <w:rFonts w:ascii="Arial" w:hAnsi="Arial" w:cs="Arial"/>
          <w:sz w:val="24"/>
          <w:szCs w:val="24"/>
        </w:rPr>
        <w:t>, pending validation</w:t>
      </w:r>
    </w:p>
    <w:p w:rsidR="00A8406E" w:rsidRPr="00A8406E" w:rsidRDefault="00A8406E" w:rsidP="00A8406E">
      <w:pPr>
        <w:spacing w:after="0" w:line="255" w:lineRule="auto"/>
        <w:rPr>
          <w:rFonts w:ascii="Arial" w:hAnsi="Arial" w:cs="Arial"/>
          <w:sz w:val="24"/>
          <w:szCs w:val="24"/>
        </w:rPr>
      </w:pPr>
    </w:p>
    <w:p w:rsidR="002921D3" w:rsidRDefault="002921D3" w:rsidP="004F79BA">
      <w:pPr>
        <w:numPr>
          <w:ilvl w:val="0"/>
          <w:numId w:val="1"/>
        </w:numPr>
        <w:spacing w:after="0" w:line="255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Hedge Cutting – Rogers Lane: </w:t>
      </w:r>
      <w:r>
        <w:rPr>
          <w:rFonts w:ascii="Arial" w:hAnsi="Arial" w:cs="Arial"/>
          <w:sz w:val="24"/>
          <w:szCs w:val="24"/>
        </w:rPr>
        <w:t xml:space="preserve">Pending </w:t>
      </w:r>
    </w:p>
    <w:p w:rsidR="002921D3" w:rsidRDefault="002921D3" w:rsidP="002921D3">
      <w:pPr>
        <w:pStyle w:val="ListParagraph"/>
        <w:rPr>
          <w:rFonts w:ascii="Arial" w:hAnsi="Arial" w:cs="Arial"/>
          <w:sz w:val="24"/>
          <w:szCs w:val="24"/>
        </w:rPr>
      </w:pPr>
    </w:p>
    <w:p w:rsidR="002921D3" w:rsidRPr="009D7043" w:rsidRDefault="002921D3" w:rsidP="009D7043">
      <w:pPr>
        <w:numPr>
          <w:ilvl w:val="0"/>
          <w:numId w:val="1"/>
        </w:numPr>
        <w:spacing w:after="0" w:line="255" w:lineRule="auto"/>
        <w:ind w:left="720"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Kents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Lane Footpath </w:t>
      </w:r>
      <w:proofErr w:type="spellStart"/>
      <w:r>
        <w:rPr>
          <w:rFonts w:ascii="Arial" w:hAnsi="Arial" w:cs="Arial"/>
          <w:b/>
          <w:sz w:val="24"/>
          <w:szCs w:val="24"/>
        </w:rPr>
        <w:t>Waymarker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Pending </w:t>
      </w:r>
    </w:p>
    <w:p w:rsidR="002921D3" w:rsidRDefault="002921D3" w:rsidP="002921D3">
      <w:pPr>
        <w:pStyle w:val="ListParagraph"/>
        <w:rPr>
          <w:rFonts w:ascii="Arial" w:hAnsi="Arial" w:cs="Arial"/>
          <w:sz w:val="24"/>
          <w:szCs w:val="24"/>
        </w:rPr>
      </w:pPr>
    </w:p>
    <w:p w:rsidR="002921D3" w:rsidRDefault="002921D3" w:rsidP="00B46F34">
      <w:pPr>
        <w:numPr>
          <w:ilvl w:val="0"/>
          <w:numId w:val="1"/>
        </w:numPr>
        <w:spacing w:after="0" w:line="255" w:lineRule="auto"/>
        <w:ind w:left="720" w:hanging="720"/>
        <w:rPr>
          <w:rFonts w:ascii="Arial" w:hAnsi="Arial" w:cs="Arial"/>
          <w:sz w:val="24"/>
          <w:szCs w:val="24"/>
        </w:rPr>
      </w:pPr>
      <w:r w:rsidRPr="00A8406E">
        <w:rPr>
          <w:rFonts w:ascii="Arial" w:hAnsi="Arial" w:cs="Arial"/>
          <w:b/>
          <w:sz w:val="24"/>
          <w:szCs w:val="24"/>
        </w:rPr>
        <w:t xml:space="preserve">Football </w:t>
      </w:r>
      <w:r w:rsidR="009C3901" w:rsidRPr="00A8406E">
        <w:rPr>
          <w:rFonts w:ascii="Arial" w:hAnsi="Arial" w:cs="Arial"/>
          <w:b/>
          <w:sz w:val="24"/>
          <w:szCs w:val="24"/>
        </w:rPr>
        <w:t xml:space="preserve">Field Disused Goalpost Removal:  </w:t>
      </w:r>
      <w:r w:rsidR="009C3901" w:rsidRPr="00A8406E">
        <w:rPr>
          <w:rFonts w:ascii="Arial" w:hAnsi="Arial" w:cs="Arial"/>
          <w:sz w:val="24"/>
          <w:szCs w:val="24"/>
        </w:rPr>
        <w:t xml:space="preserve">Ettington Rovers have confirmed they will remove the goalposts (which belonged to the Hockey Club). </w:t>
      </w:r>
    </w:p>
    <w:p w:rsidR="00A8406E" w:rsidRPr="00A8406E" w:rsidRDefault="00A8406E" w:rsidP="00A8406E">
      <w:pPr>
        <w:spacing w:after="0" w:line="255" w:lineRule="auto"/>
        <w:rPr>
          <w:rFonts w:ascii="Arial" w:hAnsi="Arial" w:cs="Arial"/>
          <w:sz w:val="24"/>
          <w:szCs w:val="24"/>
        </w:rPr>
      </w:pPr>
    </w:p>
    <w:p w:rsidR="005972BF" w:rsidRPr="009D7043" w:rsidRDefault="002921D3" w:rsidP="009D7043">
      <w:pPr>
        <w:numPr>
          <w:ilvl w:val="0"/>
          <w:numId w:val="1"/>
        </w:numPr>
        <w:spacing w:after="0" w:line="255" w:lineRule="auto"/>
        <w:ind w:left="720"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Halford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Road Pavement: </w:t>
      </w:r>
      <w:r>
        <w:rPr>
          <w:rFonts w:ascii="Arial" w:hAnsi="Arial" w:cs="Arial"/>
          <w:sz w:val="24"/>
          <w:szCs w:val="24"/>
        </w:rPr>
        <w:t xml:space="preserve">Pending </w:t>
      </w:r>
    </w:p>
    <w:p w:rsidR="002921D3" w:rsidRPr="009C3901" w:rsidRDefault="002921D3" w:rsidP="009C3901">
      <w:pPr>
        <w:rPr>
          <w:rFonts w:ascii="Arial" w:hAnsi="Arial" w:cs="Arial"/>
          <w:sz w:val="24"/>
          <w:szCs w:val="24"/>
        </w:rPr>
      </w:pPr>
    </w:p>
    <w:p w:rsidR="002921D3" w:rsidRPr="009D7043" w:rsidRDefault="002921D3" w:rsidP="000B4E9D">
      <w:pPr>
        <w:numPr>
          <w:ilvl w:val="0"/>
          <w:numId w:val="1"/>
        </w:numPr>
        <w:spacing w:after="0" w:line="255" w:lineRule="auto"/>
        <w:ind w:left="720" w:hanging="720"/>
        <w:rPr>
          <w:rFonts w:ascii="Arial" w:hAnsi="Arial" w:cs="Arial"/>
          <w:sz w:val="24"/>
          <w:szCs w:val="24"/>
        </w:rPr>
      </w:pPr>
      <w:r w:rsidRPr="009D7043">
        <w:rPr>
          <w:rFonts w:ascii="Arial" w:hAnsi="Arial" w:cs="Arial"/>
          <w:b/>
          <w:sz w:val="24"/>
          <w:szCs w:val="24"/>
        </w:rPr>
        <w:t>Future Agenda Items:</w:t>
      </w:r>
    </w:p>
    <w:p w:rsidR="00A8406E" w:rsidRDefault="00A8406E" w:rsidP="00A8406E">
      <w:pPr>
        <w:numPr>
          <w:ilvl w:val="1"/>
          <w:numId w:val="1"/>
        </w:numPr>
        <w:spacing w:after="0" w:line="255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Footpa</w:t>
      </w:r>
      <w:r w:rsidR="009D7043">
        <w:rPr>
          <w:rFonts w:ascii="Arial" w:hAnsi="Arial" w:cs="Arial"/>
          <w:sz w:val="24"/>
          <w:szCs w:val="24"/>
        </w:rPr>
        <w:t xml:space="preserve">ths – Preservation and defence </w:t>
      </w:r>
      <w:r>
        <w:rPr>
          <w:rFonts w:ascii="Arial" w:hAnsi="Arial" w:cs="Arial"/>
          <w:sz w:val="24"/>
          <w:szCs w:val="24"/>
        </w:rPr>
        <w:t>August 2020</w:t>
      </w:r>
    </w:p>
    <w:p w:rsidR="00A8406E" w:rsidRDefault="00A8406E" w:rsidP="00A8406E">
      <w:pPr>
        <w:numPr>
          <w:ilvl w:val="1"/>
          <w:numId w:val="1"/>
        </w:numPr>
        <w:spacing w:after="0" w:line="255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Tidiness of Village  August 2020</w:t>
      </w:r>
    </w:p>
    <w:p w:rsidR="00A8406E" w:rsidRDefault="00A8406E" w:rsidP="00A8406E">
      <w:pPr>
        <w:numPr>
          <w:ilvl w:val="1"/>
          <w:numId w:val="1"/>
        </w:numPr>
        <w:spacing w:after="0" w:line="255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MUGA – resurface, electricity supply – relaying of cables, net storage, booking system:  August/September</w:t>
      </w:r>
    </w:p>
    <w:p w:rsidR="00A8406E" w:rsidRDefault="00A8406E" w:rsidP="00A8406E">
      <w:pPr>
        <w:numPr>
          <w:ilvl w:val="1"/>
          <w:numId w:val="1"/>
        </w:numPr>
        <w:spacing w:after="0" w:line="255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CCTV (Cllr Houghton) :  August 2020</w:t>
      </w:r>
    </w:p>
    <w:p w:rsidR="00A8406E" w:rsidRDefault="00A8406E" w:rsidP="00A8406E">
      <w:pPr>
        <w:numPr>
          <w:ilvl w:val="1"/>
          <w:numId w:val="1"/>
        </w:numPr>
        <w:spacing w:after="0" w:line="255" w:lineRule="auto"/>
        <w:ind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Defibrilatior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Fulready</w:t>
      </w:r>
      <w:proofErr w:type="spellEnd"/>
      <w:r>
        <w:rPr>
          <w:rFonts w:ascii="Arial" w:hAnsi="Arial" w:cs="Arial"/>
          <w:sz w:val="24"/>
          <w:szCs w:val="24"/>
        </w:rPr>
        <w:t xml:space="preserve"> (Cllr </w:t>
      </w:r>
      <w:proofErr w:type="spellStart"/>
      <w:r>
        <w:rPr>
          <w:rFonts w:ascii="Arial" w:hAnsi="Arial" w:cs="Arial"/>
          <w:sz w:val="24"/>
          <w:szCs w:val="24"/>
        </w:rPr>
        <w:t>Hawksworth</w:t>
      </w:r>
      <w:proofErr w:type="spellEnd"/>
      <w:r>
        <w:rPr>
          <w:rFonts w:ascii="Arial" w:hAnsi="Arial" w:cs="Arial"/>
          <w:sz w:val="24"/>
          <w:szCs w:val="24"/>
        </w:rPr>
        <w:t>): August/September 2020</w:t>
      </w:r>
    </w:p>
    <w:p w:rsidR="002921D3" w:rsidRDefault="009C3901" w:rsidP="002921D3">
      <w:pPr>
        <w:numPr>
          <w:ilvl w:val="1"/>
          <w:numId w:val="1"/>
        </w:numPr>
        <w:spacing w:after="0" w:line="255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Plan September 2020</w:t>
      </w:r>
    </w:p>
    <w:p w:rsidR="006877D0" w:rsidRDefault="006877D0" w:rsidP="002921D3">
      <w:pPr>
        <w:numPr>
          <w:ilvl w:val="1"/>
          <w:numId w:val="1"/>
        </w:numPr>
        <w:spacing w:after="0" w:line="255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Progress of Hedge Regrowth</w:t>
      </w:r>
      <w:r w:rsidR="009C3901">
        <w:rPr>
          <w:rFonts w:ascii="Arial" w:hAnsi="Arial" w:cs="Arial"/>
          <w:sz w:val="24"/>
          <w:szCs w:val="24"/>
        </w:rPr>
        <w:t>- September 2020</w:t>
      </w:r>
    </w:p>
    <w:p w:rsidR="009C3901" w:rsidRDefault="009C3901" w:rsidP="002921D3">
      <w:pPr>
        <w:numPr>
          <w:ilvl w:val="1"/>
          <w:numId w:val="1"/>
        </w:numPr>
        <w:spacing w:after="0" w:line="255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Orchard:  Dependent on likely transfer of land date</w:t>
      </w:r>
      <w:r w:rsidR="009D7043">
        <w:rPr>
          <w:rFonts w:ascii="Arial" w:hAnsi="Arial" w:cs="Arial"/>
          <w:sz w:val="24"/>
          <w:szCs w:val="24"/>
        </w:rPr>
        <w:t xml:space="preserve"> (likely to be </w:t>
      </w:r>
      <w:proofErr w:type="gramStart"/>
      <w:r w:rsidR="009D7043">
        <w:rPr>
          <w:rFonts w:ascii="Arial" w:hAnsi="Arial" w:cs="Arial"/>
          <w:sz w:val="24"/>
          <w:szCs w:val="24"/>
        </w:rPr>
        <w:t>Spring</w:t>
      </w:r>
      <w:proofErr w:type="gramEnd"/>
      <w:r w:rsidR="009D7043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>.</w:t>
      </w:r>
    </w:p>
    <w:p w:rsidR="006877D0" w:rsidRDefault="006877D0" w:rsidP="002921D3">
      <w:pPr>
        <w:numPr>
          <w:ilvl w:val="1"/>
          <w:numId w:val="1"/>
        </w:numPr>
        <w:spacing w:after="0" w:line="255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Pension Governance (Pending WALC work)</w:t>
      </w:r>
    </w:p>
    <w:p w:rsidR="006877D0" w:rsidRDefault="006877D0" w:rsidP="002921D3">
      <w:pPr>
        <w:numPr>
          <w:ilvl w:val="1"/>
          <w:numId w:val="1"/>
        </w:numPr>
        <w:spacing w:after="0" w:line="255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Relocation of Football Pitch (to be considered once SDC Site Allocation Process finalised</w:t>
      </w:r>
    </w:p>
    <w:p w:rsidR="005A1419" w:rsidRDefault="009C3901" w:rsidP="001F475E">
      <w:pPr>
        <w:numPr>
          <w:ilvl w:val="1"/>
          <w:numId w:val="1"/>
        </w:numPr>
        <w:spacing w:after="0" w:line="255" w:lineRule="auto"/>
        <w:ind w:left="1080" w:hanging="720"/>
      </w:pPr>
      <w:r w:rsidRPr="009D7043">
        <w:rPr>
          <w:rFonts w:ascii="Arial" w:hAnsi="Arial" w:cs="Arial"/>
          <w:sz w:val="24"/>
          <w:szCs w:val="24"/>
        </w:rPr>
        <w:t>Funding of Community Centre Electricity S</w:t>
      </w:r>
      <w:r w:rsidR="00A8406E" w:rsidRPr="009D7043">
        <w:rPr>
          <w:rFonts w:ascii="Arial" w:hAnsi="Arial" w:cs="Arial"/>
          <w:sz w:val="24"/>
          <w:szCs w:val="24"/>
        </w:rPr>
        <w:t>upply (when requested by CC).</w:t>
      </w:r>
    </w:p>
    <w:sectPr w:rsidR="005A1419">
      <w:pgSz w:w="11906" w:h="16838"/>
      <w:pgMar w:top="1440" w:right="179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F284D"/>
    <w:multiLevelType w:val="hybridMultilevel"/>
    <w:tmpl w:val="8A2E9EDC"/>
    <w:lvl w:ilvl="0" w:tplc="BF5A772E">
      <w:start w:val="1"/>
      <w:numFmt w:val="decimal"/>
      <w:lvlText w:val="%1"/>
      <w:lvlJc w:val="left"/>
      <w:pPr>
        <w:ind w:left="720" w:hanging="360"/>
      </w:pPr>
      <w:rPr>
        <w:rFonts w:eastAsia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B6C91"/>
    <w:multiLevelType w:val="hybridMultilevel"/>
    <w:tmpl w:val="7C52D652"/>
    <w:lvl w:ilvl="0" w:tplc="9390619C">
      <w:start w:val="1"/>
      <w:numFmt w:val="decimal"/>
      <w:pStyle w:val="Heading1"/>
      <w:lvlText w:val="%1"/>
      <w:lvlJc w:val="left"/>
      <w:pPr>
        <w:ind w:left="-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851FA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AF99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9AEF2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F2DB4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D0F3E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A2B4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5AA6B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09B2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1A2DA1"/>
    <w:multiLevelType w:val="hybridMultilevel"/>
    <w:tmpl w:val="5D5E688C"/>
    <w:lvl w:ilvl="0" w:tplc="47C6E8B2">
      <w:start w:val="2"/>
      <w:numFmt w:val="decimal"/>
      <w:lvlText w:val="%1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C164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6444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2DAC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600F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76BEF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F8775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12ADD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A059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19"/>
    <w:rsid w:val="00102F87"/>
    <w:rsid w:val="00191990"/>
    <w:rsid w:val="001E641F"/>
    <w:rsid w:val="00236096"/>
    <w:rsid w:val="002921D3"/>
    <w:rsid w:val="002D18B9"/>
    <w:rsid w:val="00332007"/>
    <w:rsid w:val="005972BF"/>
    <w:rsid w:val="005A1419"/>
    <w:rsid w:val="006418A5"/>
    <w:rsid w:val="00670F1A"/>
    <w:rsid w:val="006877D0"/>
    <w:rsid w:val="007030F2"/>
    <w:rsid w:val="0071040C"/>
    <w:rsid w:val="00722BDF"/>
    <w:rsid w:val="007A0C23"/>
    <w:rsid w:val="008D3861"/>
    <w:rsid w:val="00951B4E"/>
    <w:rsid w:val="009B64C3"/>
    <w:rsid w:val="009C3901"/>
    <w:rsid w:val="009D7043"/>
    <w:rsid w:val="00A3616A"/>
    <w:rsid w:val="00A67517"/>
    <w:rsid w:val="00A8406E"/>
    <w:rsid w:val="00B54433"/>
    <w:rsid w:val="00BC44EA"/>
    <w:rsid w:val="00C46990"/>
    <w:rsid w:val="00D6362F"/>
    <w:rsid w:val="00DA6F1E"/>
    <w:rsid w:val="00DD6187"/>
    <w:rsid w:val="00E0279E"/>
    <w:rsid w:val="00E06BC2"/>
    <w:rsid w:val="00EE0F31"/>
    <w:rsid w:val="00F00065"/>
    <w:rsid w:val="00F348D9"/>
    <w:rsid w:val="00F51BB6"/>
    <w:rsid w:val="00F9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4BA73-A61F-4479-9858-67061DCB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0"/>
      <w:ind w:left="360"/>
      <w:outlineLvl w:val="0"/>
    </w:pPr>
    <w:rPr>
      <w:rFonts w:ascii="Arial" w:eastAsia="Arial" w:hAnsi="Arial" w:cs="Arial"/>
      <w:b/>
      <w:color w:val="26282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26282A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94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Furniss</dc:creator>
  <cp:keywords/>
  <cp:lastModifiedBy>Furniss</cp:lastModifiedBy>
  <cp:revision>2</cp:revision>
  <cp:lastPrinted>2020-02-06T09:09:00Z</cp:lastPrinted>
  <dcterms:created xsi:type="dcterms:W3CDTF">2020-07-03T11:22:00Z</dcterms:created>
  <dcterms:modified xsi:type="dcterms:W3CDTF">2020-07-03T11:22:00Z</dcterms:modified>
</cp:coreProperties>
</file>