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4" w:type="dxa"/>
        <w:tblLayout w:type="fixed"/>
        <w:tblLook w:val="04A0" w:firstRow="1" w:lastRow="0" w:firstColumn="1" w:lastColumn="0" w:noHBand="0" w:noVBand="1"/>
      </w:tblPr>
      <w:tblGrid>
        <w:gridCol w:w="842"/>
        <w:gridCol w:w="8792"/>
      </w:tblGrid>
      <w:tr w:rsidR="00705F5E" w:rsidRPr="00DC1808" w:rsidTr="000359AE">
        <w:tc>
          <w:tcPr>
            <w:tcW w:w="9634" w:type="dxa"/>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705F5E" w:rsidRPr="009210EC" w:rsidRDefault="009210EC" w:rsidP="00445B76">
            <w:pPr>
              <w:jc w:val="center"/>
              <w:rPr>
                <w:rFonts w:ascii="Arial" w:hAnsi="Arial" w:cs="Arial"/>
                <w:b/>
              </w:rPr>
            </w:pPr>
            <w:r>
              <w:rPr>
                <w:rFonts w:ascii="Arial" w:hAnsi="Arial" w:cs="Arial"/>
                <w:b/>
              </w:rPr>
              <w:t>Minutes of the Annual Meeting of 10 May 2017</w:t>
            </w:r>
          </w:p>
        </w:tc>
      </w:tr>
      <w:tr w:rsidR="00705F5E" w:rsidRPr="00DC1808" w:rsidTr="000359AE">
        <w:tc>
          <w:tcPr>
            <w:tcW w:w="9634" w:type="dxa"/>
            <w:gridSpan w:val="2"/>
          </w:tcPr>
          <w:p w:rsidR="00705F5E" w:rsidRPr="00A84631" w:rsidRDefault="009210EC">
            <w:pPr>
              <w:rPr>
                <w:rFonts w:ascii="Arial" w:hAnsi="Arial" w:cs="Arial"/>
              </w:rPr>
            </w:pPr>
            <w:r>
              <w:rPr>
                <w:rFonts w:ascii="Arial" w:hAnsi="Arial" w:cs="Arial"/>
              </w:rPr>
              <w:t xml:space="preserve">Present: </w:t>
            </w:r>
            <w:r w:rsidR="00705F5E" w:rsidRPr="00A84631">
              <w:rPr>
                <w:rFonts w:ascii="Arial" w:hAnsi="Arial" w:cs="Arial"/>
              </w:rPr>
              <w:t>(Councillors)</w:t>
            </w:r>
            <w:r w:rsidR="00F614D5">
              <w:rPr>
                <w:rFonts w:ascii="Arial" w:hAnsi="Arial" w:cs="Arial"/>
              </w:rPr>
              <w:t xml:space="preserve"> </w:t>
            </w:r>
            <w:r w:rsidR="006350BE">
              <w:rPr>
                <w:rFonts w:ascii="Arial" w:hAnsi="Arial" w:cs="Arial"/>
              </w:rPr>
              <w:t>J Collins, J Henry,</w:t>
            </w:r>
            <w:r w:rsidR="00F614D5">
              <w:rPr>
                <w:rFonts w:ascii="Arial" w:hAnsi="Arial" w:cs="Arial"/>
              </w:rPr>
              <w:t xml:space="preserve"> D Hughes</w:t>
            </w:r>
            <w:r w:rsidR="00F614D5" w:rsidRPr="00A84631">
              <w:rPr>
                <w:rFonts w:ascii="Arial" w:hAnsi="Arial" w:cs="Arial"/>
              </w:rPr>
              <w:t xml:space="preserve">, L </w:t>
            </w:r>
            <w:proofErr w:type="spellStart"/>
            <w:r w:rsidR="00F614D5" w:rsidRPr="00A84631">
              <w:rPr>
                <w:rFonts w:ascii="Arial" w:hAnsi="Arial" w:cs="Arial"/>
              </w:rPr>
              <w:t>Holtom</w:t>
            </w:r>
            <w:proofErr w:type="spellEnd"/>
            <w:r w:rsidR="00F24F00">
              <w:rPr>
                <w:rFonts w:ascii="Arial" w:hAnsi="Arial" w:cs="Arial"/>
              </w:rPr>
              <w:t xml:space="preserve"> and </w:t>
            </w:r>
            <w:r w:rsidR="00DB1EAB" w:rsidRPr="00A84631">
              <w:rPr>
                <w:rFonts w:ascii="Arial" w:hAnsi="Arial" w:cs="Arial"/>
              </w:rPr>
              <w:t xml:space="preserve">R Smith </w:t>
            </w:r>
          </w:p>
          <w:p w:rsidR="00705F5E" w:rsidRDefault="00705F5E">
            <w:pPr>
              <w:rPr>
                <w:rFonts w:ascii="Arial" w:hAnsi="Arial" w:cs="Arial"/>
              </w:rPr>
            </w:pPr>
          </w:p>
          <w:p w:rsidR="00705F5E" w:rsidRPr="00A84631" w:rsidRDefault="009210EC" w:rsidP="006B39A1">
            <w:pPr>
              <w:rPr>
                <w:rFonts w:ascii="Arial" w:hAnsi="Arial" w:cs="Arial"/>
              </w:rPr>
            </w:pPr>
            <w:r>
              <w:rPr>
                <w:rFonts w:ascii="Arial" w:hAnsi="Arial" w:cs="Arial"/>
              </w:rPr>
              <w:t xml:space="preserve">In Attendance:  S </w:t>
            </w:r>
            <w:proofErr w:type="spellStart"/>
            <w:r>
              <w:rPr>
                <w:rFonts w:ascii="Arial" w:hAnsi="Arial" w:cs="Arial"/>
              </w:rPr>
              <w:t>Furniss</w:t>
            </w:r>
            <w:proofErr w:type="spellEnd"/>
            <w:r>
              <w:rPr>
                <w:rFonts w:ascii="Arial" w:hAnsi="Arial" w:cs="Arial"/>
              </w:rPr>
              <w:t xml:space="preserve">, Clerk to the Council, Cllr I </w:t>
            </w:r>
            <w:proofErr w:type="spellStart"/>
            <w:r>
              <w:rPr>
                <w:rFonts w:ascii="Arial" w:hAnsi="Arial" w:cs="Arial"/>
              </w:rPr>
              <w:t>Se</w:t>
            </w:r>
            <w:r w:rsidR="006B39A1">
              <w:rPr>
                <w:rFonts w:ascii="Arial" w:hAnsi="Arial" w:cs="Arial"/>
              </w:rPr>
              <w:t>ccombe</w:t>
            </w:r>
            <w:proofErr w:type="spellEnd"/>
            <w:r w:rsidR="006B39A1">
              <w:rPr>
                <w:rFonts w:ascii="Arial" w:hAnsi="Arial" w:cs="Arial"/>
              </w:rPr>
              <w:t>, WCC</w:t>
            </w:r>
            <w:r w:rsidR="00EE1D4A">
              <w:rPr>
                <w:rFonts w:ascii="Arial" w:hAnsi="Arial" w:cs="Arial"/>
              </w:rPr>
              <w:t xml:space="preserve">, Cllr O’Donnell, SDC </w:t>
            </w:r>
            <w:r w:rsidR="006B39A1">
              <w:rPr>
                <w:rFonts w:ascii="Arial" w:hAnsi="Arial" w:cs="Arial"/>
              </w:rPr>
              <w:t xml:space="preserve"> and 4</w:t>
            </w:r>
            <w:r>
              <w:rPr>
                <w:rFonts w:ascii="Arial" w:hAnsi="Arial" w:cs="Arial"/>
              </w:rPr>
              <w:t xml:space="preserve"> members of the public</w:t>
            </w:r>
          </w:p>
        </w:tc>
      </w:tr>
      <w:tr w:rsidR="00B95C59" w:rsidRPr="00DC1808" w:rsidTr="000359AE">
        <w:trPr>
          <w:trHeight w:val="315"/>
        </w:trPr>
        <w:tc>
          <w:tcPr>
            <w:tcW w:w="842" w:type="dxa"/>
          </w:tcPr>
          <w:p w:rsidR="00B95C59" w:rsidRPr="002A1E5F" w:rsidRDefault="00B95C59" w:rsidP="00F614D5">
            <w:pPr>
              <w:rPr>
                <w:rFonts w:ascii="Arial" w:hAnsi="Arial" w:cs="Arial"/>
                <w:vertAlign w:val="superscript"/>
              </w:rPr>
            </w:pPr>
            <w:r>
              <w:rPr>
                <w:rFonts w:ascii="Arial" w:hAnsi="Arial" w:cs="Arial"/>
              </w:rPr>
              <w:t>1</w:t>
            </w:r>
          </w:p>
        </w:tc>
        <w:tc>
          <w:tcPr>
            <w:tcW w:w="8792" w:type="dxa"/>
          </w:tcPr>
          <w:p w:rsidR="00B95C59" w:rsidRPr="006B39A1" w:rsidRDefault="002A1E5F">
            <w:pPr>
              <w:rPr>
                <w:rFonts w:ascii="Arial" w:hAnsi="Arial" w:cs="Arial"/>
              </w:rPr>
            </w:pPr>
            <w:r w:rsidRPr="001B7A0B">
              <w:rPr>
                <w:rFonts w:ascii="Arial" w:hAnsi="Arial" w:cs="Arial"/>
                <w:b/>
              </w:rPr>
              <w:t xml:space="preserve">a) </w:t>
            </w:r>
            <w:r w:rsidR="00B95C59" w:rsidRPr="001B7A0B">
              <w:rPr>
                <w:rFonts w:ascii="Arial" w:hAnsi="Arial" w:cs="Arial"/>
                <w:b/>
              </w:rPr>
              <w:t xml:space="preserve">Election of Chairman </w:t>
            </w:r>
            <w:proofErr w:type="gramStart"/>
            <w:r w:rsidR="00B95C59" w:rsidRPr="001B7A0B">
              <w:rPr>
                <w:rFonts w:ascii="Arial" w:hAnsi="Arial" w:cs="Arial"/>
                <w:b/>
              </w:rPr>
              <w:t>and  signing</w:t>
            </w:r>
            <w:proofErr w:type="gramEnd"/>
            <w:r w:rsidR="00B95C59" w:rsidRPr="001B7A0B">
              <w:rPr>
                <w:rFonts w:ascii="Arial" w:hAnsi="Arial" w:cs="Arial"/>
                <w:b/>
              </w:rPr>
              <w:t xml:space="preserve"> of Acceptance of Office</w:t>
            </w:r>
            <w:r w:rsidR="00EE1D4A">
              <w:rPr>
                <w:rFonts w:ascii="Arial" w:hAnsi="Arial" w:cs="Arial"/>
              </w:rPr>
              <w:t xml:space="preserve"> Cllr Hughes was nominated and seconded by Cllrs Henry and Collins.  There being no other nominations Cllr Hughes accepted the nomination and signed the Acceptance of Office.</w:t>
            </w:r>
          </w:p>
          <w:p w:rsidR="00B95C59" w:rsidRDefault="002A1E5F" w:rsidP="00D41353">
            <w:pPr>
              <w:rPr>
                <w:rFonts w:ascii="Arial" w:hAnsi="Arial" w:cs="Arial"/>
              </w:rPr>
            </w:pPr>
            <w:r w:rsidRPr="001B7A0B">
              <w:rPr>
                <w:rFonts w:ascii="Arial" w:hAnsi="Arial" w:cs="Arial"/>
                <w:b/>
              </w:rPr>
              <w:t xml:space="preserve">b) </w:t>
            </w:r>
            <w:r w:rsidR="00B95C59" w:rsidRPr="001B7A0B">
              <w:rPr>
                <w:rFonts w:ascii="Arial" w:hAnsi="Arial" w:cs="Arial"/>
                <w:b/>
              </w:rPr>
              <w:t xml:space="preserve">Election of </w:t>
            </w:r>
            <w:r w:rsidR="00D41353">
              <w:rPr>
                <w:rFonts w:ascii="Arial" w:hAnsi="Arial" w:cs="Arial"/>
                <w:b/>
              </w:rPr>
              <w:t>Vice C</w:t>
            </w:r>
            <w:r w:rsidR="00934692" w:rsidRPr="001B7A0B">
              <w:rPr>
                <w:rFonts w:ascii="Arial" w:hAnsi="Arial" w:cs="Arial"/>
                <w:b/>
              </w:rPr>
              <w:t>hairman</w:t>
            </w:r>
            <w:r w:rsidR="00D41353">
              <w:rPr>
                <w:rFonts w:ascii="Arial" w:hAnsi="Arial" w:cs="Arial"/>
                <w:b/>
              </w:rPr>
              <w:t xml:space="preserve"> </w:t>
            </w:r>
            <w:r w:rsidRPr="001B7A0B">
              <w:rPr>
                <w:rFonts w:ascii="Arial" w:hAnsi="Arial" w:cs="Arial"/>
                <w:b/>
              </w:rPr>
              <w:t>and signing of Acceptance of Office</w:t>
            </w:r>
            <w:r w:rsidR="00EE1D4A">
              <w:rPr>
                <w:rFonts w:ascii="Arial" w:hAnsi="Arial" w:cs="Arial"/>
              </w:rPr>
              <w:t xml:space="preserve"> </w:t>
            </w:r>
            <w:r w:rsidR="00D41353">
              <w:rPr>
                <w:rFonts w:ascii="Arial" w:hAnsi="Arial" w:cs="Arial"/>
              </w:rPr>
              <w:t xml:space="preserve">Cllr </w:t>
            </w:r>
            <w:proofErr w:type="spellStart"/>
            <w:r w:rsidR="00D41353">
              <w:rPr>
                <w:rFonts w:ascii="Arial" w:hAnsi="Arial" w:cs="Arial"/>
              </w:rPr>
              <w:t>Holtom</w:t>
            </w:r>
            <w:proofErr w:type="spellEnd"/>
            <w:r w:rsidR="00D41353">
              <w:rPr>
                <w:rFonts w:ascii="Arial" w:hAnsi="Arial" w:cs="Arial"/>
              </w:rPr>
              <w:t xml:space="preserve"> </w:t>
            </w:r>
            <w:r w:rsidR="00EE1D4A">
              <w:rPr>
                <w:rFonts w:ascii="Arial" w:hAnsi="Arial" w:cs="Arial"/>
              </w:rPr>
              <w:t xml:space="preserve">was nominated and seconded by Cllrs Henry and Collins.  There being </w:t>
            </w:r>
            <w:r w:rsidR="00D41353">
              <w:rPr>
                <w:rFonts w:ascii="Arial" w:hAnsi="Arial" w:cs="Arial"/>
              </w:rPr>
              <w:t xml:space="preserve">no other nominations Cllr </w:t>
            </w:r>
            <w:proofErr w:type="spellStart"/>
            <w:r w:rsidR="00D41353">
              <w:rPr>
                <w:rFonts w:ascii="Arial" w:hAnsi="Arial" w:cs="Arial"/>
              </w:rPr>
              <w:t>Holtom</w:t>
            </w:r>
            <w:proofErr w:type="spellEnd"/>
            <w:r w:rsidR="00EE1D4A">
              <w:rPr>
                <w:rFonts w:ascii="Arial" w:hAnsi="Arial" w:cs="Arial"/>
              </w:rPr>
              <w:t xml:space="preserve"> accepted the nomination and signed the Acceptance of Office.</w:t>
            </w:r>
          </w:p>
        </w:tc>
      </w:tr>
      <w:tr w:rsidR="0095440D" w:rsidRPr="00DC1808" w:rsidTr="000359AE">
        <w:trPr>
          <w:trHeight w:val="315"/>
        </w:trPr>
        <w:tc>
          <w:tcPr>
            <w:tcW w:w="842" w:type="dxa"/>
          </w:tcPr>
          <w:p w:rsidR="0095440D" w:rsidRPr="002A1E5F" w:rsidRDefault="00934692" w:rsidP="00F614D5">
            <w:pPr>
              <w:rPr>
                <w:rFonts w:ascii="Arial" w:hAnsi="Arial" w:cs="Arial"/>
                <w:vertAlign w:val="superscript"/>
              </w:rPr>
            </w:pPr>
            <w:r>
              <w:rPr>
                <w:rFonts w:ascii="Arial" w:hAnsi="Arial" w:cs="Arial"/>
              </w:rPr>
              <w:t>2</w:t>
            </w:r>
          </w:p>
        </w:tc>
        <w:tc>
          <w:tcPr>
            <w:tcW w:w="8792" w:type="dxa"/>
          </w:tcPr>
          <w:p w:rsidR="0095440D" w:rsidRPr="009210EC" w:rsidRDefault="00287E61" w:rsidP="00D41353">
            <w:pPr>
              <w:rPr>
                <w:rFonts w:ascii="Arial" w:hAnsi="Arial" w:cs="Arial"/>
              </w:rPr>
            </w:pPr>
            <w:r w:rsidRPr="001B7A0B">
              <w:rPr>
                <w:rFonts w:ascii="Arial" w:hAnsi="Arial" w:cs="Arial"/>
                <w:b/>
              </w:rPr>
              <w:t>Apologies for Absence</w:t>
            </w:r>
            <w:r w:rsidR="009210EC">
              <w:rPr>
                <w:rFonts w:ascii="Arial" w:hAnsi="Arial" w:cs="Arial"/>
                <w:b/>
              </w:rPr>
              <w:t xml:space="preserve">:  </w:t>
            </w:r>
            <w:r w:rsidR="009210EC">
              <w:rPr>
                <w:rFonts w:ascii="Arial" w:hAnsi="Arial" w:cs="Arial"/>
              </w:rPr>
              <w:t xml:space="preserve">Cllr Ruth </w:t>
            </w:r>
            <w:proofErr w:type="spellStart"/>
            <w:r w:rsidR="009210EC">
              <w:rPr>
                <w:rFonts w:ascii="Arial" w:hAnsi="Arial" w:cs="Arial"/>
              </w:rPr>
              <w:t>Hawksworth’s</w:t>
            </w:r>
            <w:proofErr w:type="spellEnd"/>
            <w:r w:rsidR="009210EC">
              <w:rPr>
                <w:rFonts w:ascii="Arial" w:hAnsi="Arial" w:cs="Arial"/>
              </w:rPr>
              <w:t xml:space="preserve"> apologies were received due to personal commitment.</w:t>
            </w:r>
            <w:r w:rsidR="006B39A1">
              <w:rPr>
                <w:rFonts w:ascii="Arial" w:hAnsi="Arial" w:cs="Arial"/>
              </w:rPr>
              <w:t xml:space="preserve">  </w:t>
            </w:r>
            <w:bookmarkStart w:id="0" w:name="_GoBack"/>
            <w:bookmarkEnd w:id="0"/>
          </w:p>
        </w:tc>
      </w:tr>
      <w:tr w:rsidR="000041DE" w:rsidRPr="00DC1808" w:rsidTr="000359AE">
        <w:trPr>
          <w:trHeight w:val="315"/>
        </w:trPr>
        <w:tc>
          <w:tcPr>
            <w:tcW w:w="842" w:type="dxa"/>
          </w:tcPr>
          <w:p w:rsidR="000041DE" w:rsidRPr="002A1E5F" w:rsidRDefault="002A1E5F">
            <w:pPr>
              <w:rPr>
                <w:rFonts w:ascii="Arial" w:hAnsi="Arial" w:cs="Arial"/>
                <w:vertAlign w:val="superscript"/>
              </w:rPr>
            </w:pPr>
            <w:r>
              <w:rPr>
                <w:rFonts w:ascii="Arial" w:hAnsi="Arial" w:cs="Arial"/>
              </w:rPr>
              <w:t>3</w:t>
            </w:r>
          </w:p>
        </w:tc>
        <w:tc>
          <w:tcPr>
            <w:tcW w:w="8792" w:type="dxa"/>
          </w:tcPr>
          <w:p w:rsidR="000041DE" w:rsidRPr="009210EC" w:rsidRDefault="00287E61">
            <w:pPr>
              <w:rPr>
                <w:rFonts w:ascii="Arial" w:hAnsi="Arial" w:cs="Arial"/>
              </w:rPr>
            </w:pPr>
            <w:r w:rsidRPr="001B7A0B">
              <w:rPr>
                <w:rFonts w:ascii="Arial" w:hAnsi="Arial" w:cs="Arial"/>
                <w:b/>
              </w:rPr>
              <w:t>Acceptance of Apologies for Absence</w:t>
            </w:r>
            <w:r w:rsidR="009210EC">
              <w:rPr>
                <w:rFonts w:ascii="Arial" w:hAnsi="Arial" w:cs="Arial"/>
                <w:b/>
              </w:rPr>
              <w:t xml:space="preserve">: </w:t>
            </w:r>
            <w:r w:rsidR="009210EC">
              <w:rPr>
                <w:rFonts w:ascii="Arial" w:hAnsi="Arial" w:cs="Arial"/>
              </w:rPr>
              <w:t>Apologies accepted.</w:t>
            </w:r>
          </w:p>
        </w:tc>
      </w:tr>
      <w:tr w:rsidR="00E31029" w:rsidRPr="00DC1808" w:rsidTr="000359AE">
        <w:trPr>
          <w:trHeight w:val="315"/>
        </w:trPr>
        <w:tc>
          <w:tcPr>
            <w:tcW w:w="842" w:type="dxa"/>
          </w:tcPr>
          <w:p w:rsidR="00E31029" w:rsidRPr="002A1E5F" w:rsidRDefault="002A1E5F">
            <w:pPr>
              <w:rPr>
                <w:rFonts w:ascii="Arial" w:hAnsi="Arial" w:cs="Arial"/>
                <w:vertAlign w:val="superscript"/>
              </w:rPr>
            </w:pPr>
            <w:r>
              <w:rPr>
                <w:rFonts w:ascii="Arial" w:hAnsi="Arial" w:cs="Arial"/>
              </w:rPr>
              <w:t>4</w:t>
            </w:r>
          </w:p>
        </w:tc>
        <w:tc>
          <w:tcPr>
            <w:tcW w:w="8792" w:type="dxa"/>
          </w:tcPr>
          <w:p w:rsidR="00E31029" w:rsidRPr="00A84631" w:rsidRDefault="00D93703" w:rsidP="009210EC">
            <w:pPr>
              <w:rPr>
                <w:rFonts w:ascii="Arial" w:hAnsi="Arial" w:cs="Arial"/>
              </w:rPr>
            </w:pPr>
            <w:r w:rsidRPr="001B7A0B">
              <w:rPr>
                <w:rFonts w:ascii="Arial" w:hAnsi="Arial" w:cs="Arial"/>
                <w:b/>
              </w:rPr>
              <w:t xml:space="preserve">Declaration of Disclosure Pecuniary </w:t>
            </w:r>
            <w:proofErr w:type="gramStart"/>
            <w:r w:rsidRPr="001B7A0B">
              <w:rPr>
                <w:rFonts w:ascii="Arial" w:hAnsi="Arial" w:cs="Arial"/>
                <w:b/>
              </w:rPr>
              <w:t>Interest</w:t>
            </w:r>
            <w:r w:rsidRPr="00A84631">
              <w:rPr>
                <w:rFonts w:ascii="Arial" w:hAnsi="Arial" w:cs="Arial"/>
              </w:rPr>
              <w:t xml:space="preserve"> </w:t>
            </w:r>
            <w:r w:rsidR="00D41353">
              <w:rPr>
                <w:rFonts w:ascii="Arial" w:hAnsi="Arial" w:cs="Arial"/>
              </w:rPr>
              <w:t>:</w:t>
            </w:r>
            <w:proofErr w:type="gramEnd"/>
            <w:r w:rsidR="00D41353">
              <w:rPr>
                <w:rFonts w:ascii="Arial" w:hAnsi="Arial" w:cs="Arial"/>
              </w:rPr>
              <w:t xml:space="preserve">  Cllr Hughes declared an interest in item 10b.</w:t>
            </w:r>
          </w:p>
        </w:tc>
      </w:tr>
      <w:tr w:rsidR="00C02189" w:rsidRPr="00DC1808" w:rsidTr="000359AE">
        <w:trPr>
          <w:trHeight w:val="315"/>
        </w:trPr>
        <w:tc>
          <w:tcPr>
            <w:tcW w:w="842" w:type="dxa"/>
          </w:tcPr>
          <w:p w:rsidR="00C02189" w:rsidRPr="002A1E5F" w:rsidRDefault="002A1E5F">
            <w:pPr>
              <w:rPr>
                <w:rFonts w:ascii="Arial" w:hAnsi="Arial" w:cs="Arial"/>
                <w:vertAlign w:val="superscript"/>
              </w:rPr>
            </w:pPr>
            <w:r>
              <w:rPr>
                <w:rFonts w:ascii="Arial" w:hAnsi="Arial" w:cs="Arial"/>
              </w:rPr>
              <w:t>5</w:t>
            </w:r>
          </w:p>
        </w:tc>
        <w:tc>
          <w:tcPr>
            <w:tcW w:w="8792" w:type="dxa"/>
          </w:tcPr>
          <w:p w:rsidR="00C02189" w:rsidRPr="009210EC" w:rsidRDefault="00F614D5" w:rsidP="00D41353">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9210EC">
              <w:rPr>
                <w:rFonts w:ascii="Arial" w:hAnsi="Arial" w:cs="Arial"/>
              </w:rPr>
              <w:t xml:space="preserve"> It was </w:t>
            </w:r>
            <w:r w:rsidR="009210EC">
              <w:rPr>
                <w:rFonts w:ascii="Arial" w:hAnsi="Arial" w:cs="Arial"/>
                <w:b/>
              </w:rPr>
              <w:t xml:space="preserve">resolved </w:t>
            </w:r>
            <w:r w:rsidR="009210EC">
              <w:rPr>
                <w:rFonts w:ascii="Arial" w:hAnsi="Arial" w:cs="Arial"/>
              </w:rPr>
              <w:t>that the minutes be accepted as a true record.</w:t>
            </w:r>
          </w:p>
        </w:tc>
      </w:tr>
      <w:tr w:rsidR="009709D5" w:rsidRPr="00DC1808" w:rsidTr="000359AE">
        <w:trPr>
          <w:trHeight w:val="340"/>
        </w:trPr>
        <w:tc>
          <w:tcPr>
            <w:tcW w:w="842" w:type="dxa"/>
          </w:tcPr>
          <w:p w:rsidR="009709D5" w:rsidRPr="002A1E5F" w:rsidRDefault="001B7A0B">
            <w:pPr>
              <w:rPr>
                <w:rFonts w:ascii="Arial" w:hAnsi="Arial" w:cs="Arial"/>
                <w:vertAlign w:val="superscript"/>
              </w:rPr>
            </w:pPr>
            <w:r>
              <w:rPr>
                <w:rFonts w:ascii="Arial" w:hAnsi="Arial" w:cs="Arial"/>
              </w:rPr>
              <w:t>6</w:t>
            </w:r>
          </w:p>
        </w:tc>
        <w:tc>
          <w:tcPr>
            <w:tcW w:w="8792" w:type="dxa"/>
          </w:tcPr>
          <w:p w:rsidR="006B39A1" w:rsidRPr="00D41353" w:rsidRDefault="009709D5" w:rsidP="00D41353">
            <w:pPr>
              <w:rPr>
                <w:rFonts w:ascii="Arial" w:hAnsi="Arial" w:cs="Arial"/>
              </w:rPr>
            </w:pPr>
            <w:r w:rsidRPr="001B7A0B">
              <w:rPr>
                <w:rFonts w:ascii="Arial" w:hAnsi="Arial" w:cs="Arial"/>
                <w:b/>
              </w:rPr>
              <w:t>Community Centre Update</w:t>
            </w:r>
            <w:r w:rsidRPr="00A84631">
              <w:rPr>
                <w:rFonts w:ascii="Arial" w:hAnsi="Arial" w:cs="Arial"/>
              </w:rPr>
              <w:t xml:space="preserve"> - David Martin</w:t>
            </w:r>
            <w:r w:rsidR="00D02C72">
              <w:rPr>
                <w:rFonts w:ascii="Arial" w:hAnsi="Arial" w:cs="Arial"/>
              </w:rPr>
              <w:t xml:space="preserve"> </w:t>
            </w:r>
            <w:r w:rsidR="00D41353">
              <w:rPr>
                <w:rFonts w:ascii="Arial" w:hAnsi="Arial" w:cs="Arial"/>
              </w:rPr>
              <w:t xml:space="preserve">asked for grant support in respect of replacement of a number of fire extinguishers – it being stated at a recent fire safety inspection that they need replacing.  It was </w:t>
            </w:r>
            <w:r w:rsidR="00D41353">
              <w:rPr>
                <w:rFonts w:ascii="Arial" w:hAnsi="Arial" w:cs="Arial"/>
                <w:b/>
              </w:rPr>
              <w:t xml:space="preserve">resolved </w:t>
            </w:r>
            <w:r w:rsidR="00D41353">
              <w:rPr>
                <w:rFonts w:ascii="Arial" w:hAnsi="Arial" w:cs="Arial"/>
              </w:rPr>
              <w:t>that the request be approved.</w:t>
            </w:r>
          </w:p>
        </w:tc>
      </w:tr>
      <w:tr w:rsidR="00704C37" w:rsidRPr="00DC1808" w:rsidTr="000359AE">
        <w:trPr>
          <w:trHeight w:val="340"/>
        </w:trPr>
        <w:tc>
          <w:tcPr>
            <w:tcW w:w="842" w:type="dxa"/>
          </w:tcPr>
          <w:p w:rsidR="00704C37" w:rsidRPr="001B7A0B" w:rsidRDefault="001B7A0B">
            <w:pPr>
              <w:rPr>
                <w:rFonts w:ascii="Arial" w:hAnsi="Arial" w:cs="Arial"/>
                <w:vertAlign w:val="superscript"/>
              </w:rPr>
            </w:pPr>
            <w:r>
              <w:rPr>
                <w:rFonts w:ascii="Arial" w:hAnsi="Arial" w:cs="Arial"/>
              </w:rPr>
              <w:t>7</w:t>
            </w:r>
          </w:p>
        </w:tc>
        <w:tc>
          <w:tcPr>
            <w:tcW w:w="8792" w:type="dxa"/>
          </w:tcPr>
          <w:p w:rsidR="00704C37" w:rsidRDefault="00704C37" w:rsidP="00CF5BE3">
            <w:pPr>
              <w:rPr>
                <w:rFonts w:ascii="Arial" w:hAnsi="Arial" w:cs="Arial"/>
                <w:b/>
              </w:rPr>
            </w:pPr>
            <w:r w:rsidRPr="001B7A0B">
              <w:rPr>
                <w:rFonts w:ascii="Arial" w:hAnsi="Arial" w:cs="Arial"/>
                <w:b/>
              </w:rPr>
              <w:t>Warwickshire County Council/Stratford District Council</w:t>
            </w:r>
            <w:r w:rsidR="00CF5BE3" w:rsidRPr="001B7A0B">
              <w:rPr>
                <w:rFonts w:ascii="Arial" w:hAnsi="Arial" w:cs="Arial"/>
                <w:b/>
              </w:rPr>
              <w:t xml:space="preserve"> update </w:t>
            </w:r>
          </w:p>
          <w:p w:rsidR="00D41353" w:rsidRDefault="006B39A1" w:rsidP="00CF5BE3">
            <w:pPr>
              <w:rPr>
                <w:rFonts w:ascii="Arial" w:hAnsi="Arial" w:cs="Arial"/>
              </w:rPr>
            </w:pPr>
            <w:r>
              <w:rPr>
                <w:rFonts w:ascii="Arial" w:hAnsi="Arial" w:cs="Arial"/>
              </w:rPr>
              <w:t xml:space="preserve">Cllr </w:t>
            </w:r>
            <w:proofErr w:type="spellStart"/>
            <w:r>
              <w:rPr>
                <w:rFonts w:ascii="Arial" w:hAnsi="Arial" w:cs="Arial"/>
              </w:rPr>
              <w:t>Seccombe</w:t>
            </w:r>
            <w:proofErr w:type="spellEnd"/>
            <w:r>
              <w:rPr>
                <w:rFonts w:ascii="Arial" w:hAnsi="Arial" w:cs="Arial"/>
              </w:rPr>
              <w:t xml:space="preserve"> reported that County </w:t>
            </w:r>
            <w:r w:rsidR="0004155F">
              <w:rPr>
                <w:rFonts w:ascii="Arial" w:hAnsi="Arial" w:cs="Arial"/>
              </w:rPr>
              <w:t>Elections</w:t>
            </w:r>
            <w:r>
              <w:rPr>
                <w:rFonts w:ascii="Arial" w:hAnsi="Arial" w:cs="Arial"/>
              </w:rPr>
              <w:t xml:space="preserve"> </w:t>
            </w:r>
            <w:r w:rsidR="00D41353">
              <w:rPr>
                <w:rFonts w:ascii="Arial" w:hAnsi="Arial" w:cs="Arial"/>
              </w:rPr>
              <w:t xml:space="preserve">have resulted in a </w:t>
            </w:r>
            <w:r>
              <w:rPr>
                <w:rFonts w:ascii="Arial" w:hAnsi="Arial" w:cs="Arial"/>
              </w:rPr>
              <w:t xml:space="preserve">Conservative majority.  </w:t>
            </w:r>
            <w:r w:rsidR="00D41353">
              <w:rPr>
                <w:rFonts w:ascii="Arial" w:hAnsi="Arial" w:cs="Arial"/>
              </w:rPr>
              <w:t>Interim arrangements in respect of the CE position have been ratified with M</w:t>
            </w:r>
            <w:r w:rsidR="0004155F">
              <w:rPr>
                <w:rFonts w:ascii="Arial" w:hAnsi="Arial" w:cs="Arial"/>
              </w:rPr>
              <w:t xml:space="preserve">onica Fogarty </w:t>
            </w:r>
            <w:proofErr w:type="gramStart"/>
            <w:r>
              <w:rPr>
                <w:rFonts w:ascii="Arial" w:hAnsi="Arial" w:cs="Arial"/>
              </w:rPr>
              <w:t>lead</w:t>
            </w:r>
            <w:r w:rsidR="00D41353">
              <w:rPr>
                <w:rFonts w:ascii="Arial" w:hAnsi="Arial" w:cs="Arial"/>
              </w:rPr>
              <w:t xml:space="preserve">ing </w:t>
            </w:r>
            <w:r>
              <w:rPr>
                <w:rFonts w:ascii="Arial" w:hAnsi="Arial" w:cs="Arial"/>
              </w:rPr>
              <w:t xml:space="preserve"> on</w:t>
            </w:r>
            <w:proofErr w:type="gramEnd"/>
            <w:r>
              <w:rPr>
                <w:rFonts w:ascii="Arial" w:hAnsi="Arial" w:cs="Arial"/>
              </w:rPr>
              <w:t xml:space="preserve"> external partners</w:t>
            </w:r>
            <w:r w:rsidR="00D41353">
              <w:rPr>
                <w:rFonts w:ascii="Arial" w:hAnsi="Arial" w:cs="Arial"/>
              </w:rPr>
              <w:t xml:space="preserve">hips and </w:t>
            </w:r>
            <w:r>
              <w:rPr>
                <w:rFonts w:ascii="Arial" w:hAnsi="Arial" w:cs="Arial"/>
              </w:rPr>
              <w:t xml:space="preserve"> D</w:t>
            </w:r>
            <w:r w:rsidR="00D02C72">
              <w:rPr>
                <w:rFonts w:ascii="Arial" w:hAnsi="Arial" w:cs="Arial"/>
              </w:rPr>
              <w:t>a</w:t>
            </w:r>
            <w:r>
              <w:rPr>
                <w:rFonts w:ascii="Arial" w:hAnsi="Arial" w:cs="Arial"/>
              </w:rPr>
              <w:t xml:space="preserve">vid Carter </w:t>
            </w:r>
            <w:r w:rsidR="00D41353">
              <w:rPr>
                <w:rFonts w:ascii="Arial" w:hAnsi="Arial" w:cs="Arial"/>
              </w:rPr>
              <w:t>l</w:t>
            </w:r>
            <w:r>
              <w:rPr>
                <w:rFonts w:ascii="Arial" w:hAnsi="Arial" w:cs="Arial"/>
              </w:rPr>
              <w:t>ead</w:t>
            </w:r>
            <w:r w:rsidR="00D41353">
              <w:rPr>
                <w:rFonts w:ascii="Arial" w:hAnsi="Arial" w:cs="Arial"/>
              </w:rPr>
              <w:t xml:space="preserve">ing on </w:t>
            </w:r>
            <w:r>
              <w:rPr>
                <w:rFonts w:ascii="Arial" w:hAnsi="Arial" w:cs="Arial"/>
              </w:rPr>
              <w:t xml:space="preserve">paid services.  </w:t>
            </w:r>
            <w:r w:rsidR="00D41353">
              <w:rPr>
                <w:rFonts w:ascii="Arial" w:hAnsi="Arial" w:cs="Arial"/>
              </w:rPr>
              <w:t>The arrangement will contribute substantial</w:t>
            </w:r>
            <w:r>
              <w:rPr>
                <w:rFonts w:ascii="Arial" w:hAnsi="Arial" w:cs="Arial"/>
              </w:rPr>
              <w:t xml:space="preserve"> savings.  </w:t>
            </w:r>
            <w:r w:rsidR="00D02C72">
              <w:rPr>
                <w:rFonts w:ascii="Arial" w:hAnsi="Arial" w:cs="Arial"/>
              </w:rPr>
              <w:t xml:space="preserve">OFSTED </w:t>
            </w:r>
            <w:r w:rsidR="00D41353">
              <w:rPr>
                <w:rFonts w:ascii="Arial" w:hAnsi="Arial" w:cs="Arial"/>
              </w:rPr>
              <w:t>inspection is in process and will be reported on in due course.</w:t>
            </w:r>
          </w:p>
          <w:p w:rsidR="00D02C72" w:rsidRDefault="00D41353" w:rsidP="00CF5BE3">
            <w:pPr>
              <w:rPr>
                <w:rFonts w:ascii="Arial" w:hAnsi="Arial" w:cs="Arial"/>
              </w:rPr>
            </w:pPr>
            <w:r>
              <w:rPr>
                <w:rFonts w:ascii="Arial" w:hAnsi="Arial" w:cs="Arial"/>
              </w:rPr>
              <w:t xml:space="preserve"> </w:t>
            </w:r>
          </w:p>
          <w:p w:rsidR="006B39A1" w:rsidRPr="001B7A0B" w:rsidRDefault="00D41353" w:rsidP="00D41353">
            <w:pPr>
              <w:rPr>
                <w:rFonts w:ascii="Arial" w:hAnsi="Arial" w:cs="Arial"/>
                <w:b/>
              </w:rPr>
            </w:pPr>
            <w:r>
              <w:rPr>
                <w:rFonts w:ascii="Arial" w:hAnsi="Arial" w:cs="Arial"/>
              </w:rPr>
              <w:t xml:space="preserve">Cllr </w:t>
            </w:r>
            <w:r w:rsidR="0004155F">
              <w:rPr>
                <w:rFonts w:ascii="Arial" w:hAnsi="Arial" w:cs="Arial"/>
              </w:rPr>
              <w:t>Penny</w:t>
            </w:r>
            <w:r w:rsidR="00EE1D4A">
              <w:rPr>
                <w:rFonts w:ascii="Arial" w:hAnsi="Arial" w:cs="Arial"/>
              </w:rPr>
              <w:t>-</w:t>
            </w:r>
            <w:r w:rsidR="00D02C72">
              <w:rPr>
                <w:rFonts w:ascii="Arial" w:hAnsi="Arial" w:cs="Arial"/>
              </w:rPr>
              <w:t>Ann</w:t>
            </w:r>
            <w:r w:rsidR="00EE1D4A">
              <w:rPr>
                <w:rFonts w:ascii="Arial" w:hAnsi="Arial" w:cs="Arial"/>
              </w:rPr>
              <w:t>e</w:t>
            </w:r>
            <w:r w:rsidR="00D02C72">
              <w:rPr>
                <w:rFonts w:ascii="Arial" w:hAnsi="Arial" w:cs="Arial"/>
              </w:rPr>
              <w:t xml:space="preserve"> O’Donnell</w:t>
            </w:r>
            <w:r>
              <w:rPr>
                <w:rFonts w:ascii="Arial" w:hAnsi="Arial" w:cs="Arial"/>
              </w:rPr>
              <w:t xml:space="preserve">, SDC was welcomed to the meeting and to her new role.  Cllr O’Donnell responded with thanks and stated that she will aim to attend all meetings but has nothing to report as this is only her second day as Councillor.  </w:t>
            </w:r>
          </w:p>
        </w:tc>
      </w:tr>
      <w:tr w:rsidR="00CF5BE3" w:rsidRPr="00DC1808" w:rsidTr="000359AE">
        <w:trPr>
          <w:trHeight w:val="340"/>
        </w:trPr>
        <w:tc>
          <w:tcPr>
            <w:tcW w:w="842" w:type="dxa"/>
          </w:tcPr>
          <w:p w:rsidR="00CF5BE3" w:rsidRPr="001B7A0B" w:rsidRDefault="001B7A0B">
            <w:pPr>
              <w:rPr>
                <w:rFonts w:ascii="Arial" w:hAnsi="Arial" w:cs="Arial"/>
                <w:vertAlign w:val="superscript"/>
              </w:rPr>
            </w:pPr>
            <w:r>
              <w:rPr>
                <w:rFonts w:ascii="Arial" w:hAnsi="Arial" w:cs="Arial"/>
              </w:rPr>
              <w:t>8</w:t>
            </w:r>
          </w:p>
        </w:tc>
        <w:tc>
          <w:tcPr>
            <w:tcW w:w="8792" w:type="dxa"/>
          </w:tcPr>
          <w:p w:rsidR="00CF5BE3" w:rsidRDefault="00CF5BE3" w:rsidP="009210EC">
            <w:pPr>
              <w:rPr>
                <w:rFonts w:ascii="Arial" w:hAnsi="Arial" w:cs="Arial"/>
                <w:b/>
              </w:rPr>
            </w:pPr>
            <w:r w:rsidRPr="001B7A0B">
              <w:rPr>
                <w:rFonts w:ascii="Arial" w:hAnsi="Arial" w:cs="Arial"/>
                <w:b/>
              </w:rPr>
              <w:t>Open Forum</w:t>
            </w:r>
            <w:r w:rsidR="007D6978">
              <w:rPr>
                <w:rFonts w:ascii="Arial" w:hAnsi="Arial" w:cs="Arial"/>
                <w:b/>
              </w:rPr>
              <w:t xml:space="preserve">  </w:t>
            </w:r>
          </w:p>
          <w:p w:rsidR="007D6978" w:rsidRDefault="007D6978" w:rsidP="009210EC">
            <w:pPr>
              <w:rPr>
                <w:rFonts w:ascii="Arial" w:hAnsi="Arial" w:cs="Arial"/>
                <w:b/>
              </w:rPr>
            </w:pPr>
          </w:p>
          <w:p w:rsidR="00D41353" w:rsidRDefault="00D41353" w:rsidP="009210EC">
            <w:pPr>
              <w:rPr>
                <w:rFonts w:ascii="Arial" w:hAnsi="Arial" w:cs="Arial"/>
              </w:rPr>
            </w:pPr>
            <w:r>
              <w:rPr>
                <w:rFonts w:ascii="Arial" w:hAnsi="Arial" w:cs="Arial"/>
              </w:rPr>
              <w:t xml:space="preserve">Mr </w:t>
            </w:r>
            <w:proofErr w:type="spellStart"/>
            <w:r>
              <w:rPr>
                <w:rFonts w:ascii="Arial" w:hAnsi="Arial" w:cs="Arial"/>
              </w:rPr>
              <w:t>Lyall</w:t>
            </w:r>
            <w:proofErr w:type="spellEnd"/>
            <w:r>
              <w:rPr>
                <w:rFonts w:ascii="Arial" w:hAnsi="Arial" w:cs="Arial"/>
              </w:rPr>
              <w:t xml:space="preserve"> asked that his name be spelt correctly and both the Chairman and Clerk offered their apologies for previous misspelling.  </w:t>
            </w:r>
          </w:p>
          <w:p w:rsidR="00D41353" w:rsidRDefault="00D41353" w:rsidP="009210EC">
            <w:pPr>
              <w:rPr>
                <w:rFonts w:ascii="Arial" w:hAnsi="Arial" w:cs="Arial"/>
              </w:rPr>
            </w:pPr>
          </w:p>
          <w:p w:rsidR="007D6978" w:rsidRDefault="00D41353" w:rsidP="009210EC">
            <w:pPr>
              <w:rPr>
                <w:rFonts w:ascii="Arial" w:hAnsi="Arial" w:cs="Arial"/>
              </w:rPr>
            </w:pPr>
            <w:r>
              <w:rPr>
                <w:rFonts w:ascii="Arial" w:hAnsi="Arial" w:cs="Arial"/>
              </w:rPr>
              <w:t xml:space="preserve">Mr </w:t>
            </w:r>
            <w:proofErr w:type="spellStart"/>
            <w:r>
              <w:rPr>
                <w:rFonts w:ascii="Arial" w:hAnsi="Arial" w:cs="Arial"/>
              </w:rPr>
              <w:t>Lyall</w:t>
            </w:r>
            <w:proofErr w:type="spellEnd"/>
            <w:r>
              <w:rPr>
                <w:rFonts w:ascii="Arial" w:hAnsi="Arial" w:cs="Arial"/>
              </w:rPr>
              <w:t xml:space="preserve"> stated that there is a lot of debris following the tree wo</w:t>
            </w:r>
            <w:r w:rsidR="0004155F">
              <w:rPr>
                <w:rFonts w:ascii="Arial" w:hAnsi="Arial" w:cs="Arial"/>
              </w:rPr>
              <w:t xml:space="preserve">rks.  This will be checked by Cllr </w:t>
            </w:r>
            <w:proofErr w:type="spellStart"/>
            <w:r w:rsidR="0004155F">
              <w:rPr>
                <w:rFonts w:ascii="Arial" w:hAnsi="Arial" w:cs="Arial"/>
              </w:rPr>
              <w:t>Holtom</w:t>
            </w:r>
            <w:proofErr w:type="spellEnd"/>
            <w:r w:rsidR="0004155F">
              <w:rPr>
                <w:rFonts w:ascii="Arial" w:hAnsi="Arial" w:cs="Arial"/>
              </w:rPr>
              <w:t>.</w:t>
            </w:r>
            <w:r w:rsidR="007D6978">
              <w:rPr>
                <w:rFonts w:ascii="Arial" w:hAnsi="Arial" w:cs="Arial"/>
              </w:rPr>
              <w:t xml:space="preserve"> </w:t>
            </w:r>
          </w:p>
          <w:p w:rsidR="007D6978" w:rsidRDefault="007D6978" w:rsidP="009210EC">
            <w:pPr>
              <w:rPr>
                <w:rFonts w:ascii="Arial" w:hAnsi="Arial" w:cs="Arial"/>
              </w:rPr>
            </w:pPr>
          </w:p>
          <w:p w:rsidR="00D41353" w:rsidRDefault="00D41353" w:rsidP="00D41353">
            <w:pPr>
              <w:rPr>
                <w:rFonts w:ascii="Arial" w:hAnsi="Arial" w:cs="Arial"/>
              </w:rPr>
            </w:pPr>
            <w:r>
              <w:rPr>
                <w:rFonts w:ascii="Arial" w:hAnsi="Arial" w:cs="Arial"/>
              </w:rPr>
              <w:t xml:space="preserve">Mr Martin asked if there is any update on when work on the White Horse will be progressed but the Council was not in a position to do other than speculate on this.  </w:t>
            </w:r>
          </w:p>
          <w:p w:rsidR="00D41353" w:rsidRDefault="00D41353" w:rsidP="00D41353">
            <w:pPr>
              <w:rPr>
                <w:rFonts w:ascii="Arial" w:hAnsi="Arial" w:cs="Arial"/>
              </w:rPr>
            </w:pPr>
          </w:p>
          <w:p w:rsidR="007D6978" w:rsidRPr="007D6978" w:rsidRDefault="00D41353" w:rsidP="00D41353">
            <w:pPr>
              <w:rPr>
                <w:rFonts w:ascii="Arial" w:hAnsi="Arial" w:cs="Arial"/>
              </w:rPr>
            </w:pPr>
            <w:r>
              <w:rPr>
                <w:rFonts w:ascii="Arial" w:hAnsi="Arial" w:cs="Arial"/>
              </w:rPr>
              <w:t xml:space="preserve">Mr Martin asked whether the recent application, by Spitfire, for a variation in the terms of the Planning Approval had been successful and it was confirmed that this had been granted. </w:t>
            </w:r>
            <w:r w:rsidR="007D6978">
              <w:rPr>
                <w:rFonts w:ascii="Arial" w:hAnsi="Arial" w:cs="Arial"/>
              </w:rPr>
              <w:t xml:space="preserve"> </w:t>
            </w:r>
          </w:p>
        </w:tc>
      </w:tr>
      <w:tr w:rsidR="00934692" w:rsidRPr="00DC1808" w:rsidTr="000359AE">
        <w:trPr>
          <w:trHeight w:val="340"/>
        </w:trPr>
        <w:tc>
          <w:tcPr>
            <w:tcW w:w="842" w:type="dxa"/>
          </w:tcPr>
          <w:p w:rsidR="00934692" w:rsidRPr="001B7A0B" w:rsidRDefault="001B7A0B">
            <w:pPr>
              <w:rPr>
                <w:rFonts w:ascii="Arial" w:hAnsi="Arial" w:cs="Arial"/>
                <w:vertAlign w:val="superscript"/>
              </w:rPr>
            </w:pPr>
            <w:r>
              <w:rPr>
                <w:rFonts w:ascii="Arial" w:hAnsi="Arial" w:cs="Arial"/>
              </w:rPr>
              <w:lastRenderedPageBreak/>
              <w:t>9</w:t>
            </w:r>
          </w:p>
        </w:tc>
        <w:tc>
          <w:tcPr>
            <w:tcW w:w="8792" w:type="dxa"/>
          </w:tcPr>
          <w:p w:rsidR="00934692" w:rsidRPr="001B7A0B" w:rsidRDefault="00934692" w:rsidP="00934692">
            <w:pPr>
              <w:rPr>
                <w:rFonts w:ascii="Arial" w:hAnsi="Arial" w:cs="Arial"/>
                <w:b/>
              </w:rPr>
            </w:pPr>
            <w:r w:rsidRPr="001B7A0B">
              <w:rPr>
                <w:rFonts w:ascii="Arial" w:hAnsi="Arial" w:cs="Arial"/>
                <w:b/>
              </w:rPr>
              <w:t>Re-adoption of Policies, Procedures, Regulations and Standing Orders:</w:t>
            </w:r>
          </w:p>
          <w:p w:rsidR="00934692" w:rsidRPr="009210EC" w:rsidRDefault="009210EC" w:rsidP="00934692">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that all be re-adopted.</w:t>
            </w:r>
          </w:p>
        </w:tc>
      </w:tr>
      <w:tr w:rsidR="00CF5BE3" w:rsidRPr="00DC1808" w:rsidTr="000359AE">
        <w:trPr>
          <w:trHeight w:val="340"/>
        </w:trPr>
        <w:tc>
          <w:tcPr>
            <w:tcW w:w="842" w:type="dxa"/>
          </w:tcPr>
          <w:p w:rsidR="00CF5BE3" w:rsidRPr="001B7A0B" w:rsidRDefault="001B7A0B" w:rsidP="001B7A0B">
            <w:pPr>
              <w:rPr>
                <w:rFonts w:ascii="Arial" w:hAnsi="Arial" w:cs="Arial"/>
                <w:vertAlign w:val="superscript"/>
              </w:rPr>
            </w:pPr>
            <w:r>
              <w:rPr>
                <w:rFonts w:ascii="Arial" w:hAnsi="Arial" w:cs="Arial"/>
              </w:rPr>
              <w:t>10</w:t>
            </w:r>
          </w:p>
        </w:tc>
        <w:tc>
          <w:tcPr>
            <w:tcW w:w="8792" w:type="dxa"/>
          </w:tcPr>
          <w:p w:rsidR="00CF5BE3" w:rsidRPr="001B7A0B" w:rsidRDefault="00CF5BE3" w:rsidP="00CF5BE3">
            <w:pPr>
              <w:rPr>
                <w:rFonts w:ascii="Arial" w:hAnsi="Arial" w:cs="Arial"/>
                <w:b/>
              </w:rPr>
            </w:pPr>
            <w:r w:rsidRPr="001B7A0B">
              <w:rPr>
                <w:rFonts w:ascii="Arial" w:hAnsi="Arial" w:cs="Arial"/>
                <w:b/>
              </w:rPr>
              <w:t>Planning Matters</w:t>
            </w:r>
          </w:p>
          <w:p w:rsidR="00CF5BE3" w:rsidRDefault="00CF5BE3" w:rsidP="00CF5BE3">
            <w:pPr>
              <w:pStyle w:val="ListParagraph"/>
              <w:numPr>
                <w:ilvl w:val="0"/>
                <w:numId w:val="8"/>
              </w:numPr>
              <w:rPr>
                <w:rFonts w:ascii="Arial" w:hAnsi="Arial" w:cs="Arial"/>
                <w:b/>
                <w:u w:val="single"/>
              </w:rPr>
            </w:pPr>
            <w:r w:rsidRPr="0035424B">
              <w:rPr>
                <w:rFonts w:ascii="Arial" w:hAnsi="Arial" w:cs="Arial"/>
                <w:b/>
                <w:u w:val="single"/>
              </w:rPr>
              <w:t>Ongoing Matters</w:t>
            </w:r>
          </w:p>
          <w:p w:rsidR="00934692" w:rsidRPr="00D74DE0" w:rsidRDefault="00934692" w:rsidP="00934692">
            <w:pPr>
              <w:rPr>
                <w:rFonts w:ascii="Arial" w:hAnsi="Arial" w:cs="Arial"/>
                <w:b/>
              </w:rPr>
            </w:pPr>
          </w:p>
          <w:p w:rsidR="00D74DE0" w:rsidRPr="00D74DE0" w:rsidRDefault="00D74DE0" w:rsidP="00934692">
            <w:pPr>
              <w:rPr>
                <w:rFonts w:ascii="Arial" w:hAnsi="Arial" w:cs="Arial"/>
                <w:sz w:val="20"/>
                <w:szCs w:val="20"/>
              </w:rPr>
            </w:pPr>
            <w:r w:rsidRPr="00D74DE0">
              <w:rPr>
                <w:rFonts w:ascii="Arial" w:hAnsi="Arial" w:cs="Arial"/>
                <w:b/>
                <w:sz w:val="20"/>
                <w:szCs w:val="20"/>
              </w:rPr>
              <w:t xml:space="preserve">16/01773/FUL </w:t>
            </w:r>
            <w:r w:rsidRPr="00D74DE0">
              <w:rPr>
                <w:rFonts w:ascii="Arial" w:hAnsi="Arial" w:cs="Arial"/>
                <w:sz w:val="20"/>
                <w:szCs w:val="20"/>
              </w:rPr>
              <w:t>Land off Rogers Lane</w:t>
            </w:r>
          </w:p>
          <w:p w:rsidR="00CF5BE3" w:rsidRDefault="00934692" w:rsidP="00D74DE0">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17/00829/TEL56</w:t>
            </w:r>
            <w:r w:rsidR="00D74DE0">
              <w:rPr>
                <w:rFonts w:ascii="Verdana" w:hAnsi="Verdana" w:cs="Verdana"/>
                <w:b/>
                <w:i/>
                <w:sz w:val="20"/>
                <w:szCs w:val="20"/>
              </w:rPr>
              <w:t xml:space="preserve">: </w:t>
            </w:r>
            <w:r>
              <w:rPr>
                <w:rFonts w:ascii="Verdana" w:hAnsi="Verdana" w:cs="Verdana"/>
                <w:sz w:val="20"/>
                <w:szCs w:val="20"/>
              </w:rPr>
              <w:tab/>
              <w:t xml:space="preserve">Installation of a 20m drab olive brown high monopole </w:t>
            </w:r>
            <w:r w:rsidR="00D74DE0">
              <w:rPr>
                <w:rFonts w:ascii="Verdana" w:hAnsi="Verdana" w:cs="Verdana"/>
                <w:sz w:val="20"/>
                <w:szCs w:val="20"/>
              </w:rPr>
              <w:t>at Grove Farm.</w:t>
            </w:r>
          </w:p>
          <w:p w:rsidR="00435149" w:rsidRDefault="00435149" w:rsidP="00D74DE0">
            <w:pPr>
              <w:pStyle w:val="BodyText"/>
              <w:tabs>
                <w:tab w:val="left" w:pos="1793"/>
                <w:tab w:val="left" w:pos="2155"/>
              </w:tabs>
              <w:ind w:left="2160" w:hanging="2160"/>
              <w:rPr>
                <w:rFonts w:ascii="Verdana" w:hAnsi="Verdana" w:cs="Verdana"/>
                <w:sz w:val="20"/>
                <w:szCs w:val="20"/>
              </w:rPr>
            </w:pPr>
          </w:p>
          <w:p w:rsidR="00435149" w:rsidRPr="00F11C4D" w:rsidRDefault="00435149" w:rsidP="00D74DE0">
            <w:pPr>
              <w:pStyle w:val="BodyText"/>
              <w:tabs>
                <w:tab w:val="left" w:pos="1793"/>
                <w:tab w:val="left" w:pos="2155"/>
              </w:tabs>
              <w:ind w:left="2160" w:hanging="2160"/>
              <w:rPr>
                <w:rFonts w:ascii="Arial" w:hAnsi="Arial" w:cs="Arial"/>
                <w:sz w:val="24"/>
                <w:szCs w:val="24"/>
              </w:rPr>
            </w:pPr>
            <w:r w:rsidRPr="00F11C4D">
              <w:rPr>
                <w:rFonts w:ascii="Arial" w:hAnsi="Arial" w:cs="Arial"/>
                <w:sz w:val="24"/>
                <w:szCs w:val="24"/>
              </w:rPr>
              <w:t>Noted.</w:t>
            </w:r>
          </w:p>
          <w:p w:rsidR="00CF5BE3" w:rsidRDefault="00CF5BE3" w:rsidP="00CF5BE3">
            <w:pPr>
              <w:pStyle w:val="ListParagraph"/>
              <w:numPr>
                <w:ilvl w:val="0"/>
                <w:numId w:val="8"/>
              </w:numPr>
              <w:rPr>
                <w:rFonts w:ascii="Arial" w:hAnsi="Arial" w:cs="Arial"/>
                <w:b/>
                <w:u w:val="single"/>
              </w:rPr>
            </w:pPr>
            <w:r w:rsidRPr="0035424B">
              <w:rPr>
                <w:rFonts w:ascii="Arial" w:hAnsi="Arial" w:cs="Arial"/>
                <w:b/>
                <w:u w:val="single"/>
              </w:rPr>
              <w:t>Applications</w:t>
            </w:r>
          </w:p>
          <w:p w:rsidR="009210EC" w:rsidRDefault="009210EC" w:rsidP="00C62B6D">
            <w:pPr>
              <w:pStyle w:val="BodyText"/>
              <w:tabs>
                <w:tab w:val="left" w:pos="1793"/>
                <w:tab w:val="left" w:pos="2155"/>
              </w:tabs>
              <w:ind w:left="2160" w:hanging="2160"/>
              <w:rPr>
                <w:rFonts w:ascii="Verdana" w:hAnsi="Verdana" w:cs="Verdana"/>
                <w:b/>
                <w:i/>
                <w:sz w:val="20"/>
                <w:szCs w:val="20"/>
              </w:rPr>
            </w:pPr>
          </w:p>
          <w:p w:rsidR="00C62B6D" w:rsidRDefault="00C62B6D" w:rsidP="00C62B6D">
            <w:pPr>
              <w:pStyle w:val="BodyText"/>
              <w:tabs>
                <w:tab w:val="left" w:pos="1793"/>
                <w:tab w:val="left" w:pos="2155"/>
              </w:tabs>
              <w:ind w:left="2160" w:hanging="2160"/>
              <w:rPr>
                <w:rFonts w:ascii="Verdana" w:hAnsi="Verdana" w:cs="Verdana"/>
                <w:b/>
                <w:i/>
                <w:sz w:val="20"/>
                <w:szCs w:val="20"/>
              </w:rPr>
            </w:pPr>
            <w:r>
              <w:rPr>
                <w:rFonts w:ascii="Verdana" w:hAnsi="Verdana" w:cs="Verdana"/>
                <w:b/>
                <w:i/>
                <w:sz w:val="20"/>
                <w:szCs w:val="20"/>
              </w:rPr>
              <w:t xml:space="preserve"> 17/01046/FUL</w:t>
            </w:r>
          </w:p>
          <w:p w:rsidR="00C62B6D" w:rsidRDefault="00C62B6D" w:rsidP="00C62B6D">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C62B6D" w:rsidRDefault="00C62B6D" w:rsidP="00C62B6D">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w:t>
            </w:r>
            <w:r>
              <w:rPr>
                <w:rFonts w:ascii="Verdana" w:hAnsi="Verdana" w:cs="Verdana"/>
                <w:sz w:val="20"/>
                <w:szCs w:val="20"/>
              </w:rPr>
              <w:tab/>
              <w:t>:</w:t>
            </w:r>
            <w:r>
              <w:rPr>
                <w:rFonts w:ascii="Verdana" w:hAnsi="Verdana" w:cs="Verdana"/>
                <w:sz w:val="20"/>
                <w:szCs w:val="20"/>
              </w:rPr>
              <w:tab/>
              <w:t xml:space="preserve">Formation of habitable room in </w:t>
            </w:r>
            <w:proofErr w:type="spellStart"/>
            <w:r>
              <w:rPr>
                <w:rFonts w:ascii="Verdana" w:hAnsi="Verdana" w:cs="Verdana"/>
                <w:sz w:val="20"/>
                <w:szCs w:val="20"/>
              </w:rPr>
              <w:t>roofsp</w:t>
            </w:r>
            <w:r w:rsidR="009210EC">
              <w:rPr>
                <w:rFonts w:ascii="Verdana" w:hAnsi="Verdana" w:cs="Verdana"/>
                <w:sz w:val="20"/>
                <w:szCs w:val="20"/>
              </w:rPr>
              <w:t>ace</w:t>
            </w:r>
            <w:proofErr w:type="spellEnd"/>
            <w:r w:rsidR="009210EC">
              <w:rPr>
                <w:rFonts w:ascii="Verdana" w:hAnsi="Verdana" w:cs="Verdana"/>
                <w:sz w:val="20"/>
                <w:szCs w:val="20"/>
              </w:rPr>
              <w:t xml:space="preserve"> with front and rear dormers at </w:t>
            </w:r>
            <w:r>
              <w:rPr>
                <w:rFonts w:ascii="Verdana" w:hAnsi="Verdana" w:cs="Verdana"/>
                <w:sz w:val="20"/>
                <w:szCs w:val="20"/>
              </w:rPr>
              <w:t xml:space="preserve">8 Manor Lane, Ettington, Stratford-upon-Avon, CV37 7TE </w:t>
            </w:r>
          </w:p>
          <w:p w:rsidR="00C62B6D" w:rsidRDefault="00C62B6D" w:rsidP="00C62B6D">
            <w:pPr>
              <w:pStyle w:val="BodyText"/>
              <w:tabs>
                <w:tab w:val="left" w:pos="1793"/>
                <w:tab w:val="left" w:pos="2155"/>
              </w:tabs>
              <w:ind w:left="2160" w:hanging="2160"/>
              <w:rPr>
                <w:rFonts w:ascii="Verdana" w:hAnsi="Verdana" w:cs="Verdana"/>
                <w:sz w:val="20"/>
                <w:szCs w:val="20"/>
              </w:rPr>
            </w:pPr>
          </w:p>
          <w:p w:rsidR="00C62B6D" w:rsidRPr="00F11C4D" w:rsidRDefault="007D6978" w:rsidP="00C62B6D">
            <w:pPr>
              <w:pStyle w:val="BodyText"/>
              <w:rPr>
                <w:rFonts w:ascii="Arial" w:hAnsi="Arial" w:cs="Arial"/>
                <w:sz w:val="24"/>
                <w:szCs w:val="24"/>
              </w:rPr>
            </w:pPr>
            <w:r w:rsidRPr="00F11C4D">
              <w:rPr>
                <w:rFonts w:ascii="Arial" w:hAnsi="Arial" w:cs="Arial"/>
                <w:sz w:val="24"/>
                <w:szCs w:val="24"/>
              </w:rPr>
              <w:t>It was</w:t>
            </w:r>
            <w:r w:rsidRPr="00F11C4D">
              <w:rPr>
                <w:rFonts w:ascii="Arial" w:hAnsi="Arial" w:cs="Arial"/>
                <w:b/>
                <w:sz w:val="24"/>
                <w:szCs w:val="24"/>
              </w:rPr>
              <w:t xml:space="preserve"> resolved </w:t>
            </w:r>
            <w:r w:rsidRPr="00F11C4D">
              <w:rPr>
                <w:rFonts w:ascii="Arial" w:hAnsi="Arial" w:cs="Arial"/>
                <w:sz w:val="24"/>
                <w:szCs w:val="24"/>
              </w:rPr>
              <w:t>that no comment will be submitted.</w:t>
            </w:r>
          </w:p>
          <w:p w:rsidR="00C62B6D" w:rsidRPr="00C62B6D" w:rsidRDefault="00C62B6D" w:rsidP="00C62B6D">
            <w:pPr>
              <w:rPr>
                <w:rFonts w:ascii="Arial" w:hAnsi="Arial" w:cs="Arial"/>
                <w:b/>
                <w:u w:val="single"/>
              </w:rPr>
            </w:pPr>
          </w:p>
          <w:p w:rsidR="00CF5BE3" w:rsidRDefault="00CF5BE3" w:rsidP="00CF5BE3">
            <w:pPr>
              <w:pStyle w:val="ListParagraph"/>
              <w:numPr>
                <w:ilvl w:val="0"/>
                <w:numId w:val="8"/>
              </w:numPr>
              <w:rPr>
                <w:rFonts w:ascii="Arial" w:hAnsi="Arial" w:cs="Arial"/>
                <w:b/>
                <w:u w:val="single"/>
              </w:rPr>
            </w:pPr>
            <w:r w:rsidRPr="001B6A97">
              <w:rPr>
                <w:rFonts w:ascii="Arial" w:hAnsi="Arial" w:cs="Arial"/>
                <w:b/>
                <w:u w:val="single"/>
              </w:rPr>
              <w:t>Decisions</w:t>
            </w:r>
          </w:p>
          <w:p w:rsidR="006615D0" w:rsidRDefault="006615D0" w:rsidP="006615D0">
            <w:pPr>
              <w:rPr>
                <w:rFonts w:ascii="Arial" w:hAnsi="Arial" w:cs="Arial"/>
                <w:b/>
                <w:u w:val="single"/>
              </w:rPr>
            </w:pPr>
          </w:p>
          <w:p w:rsidR="006615D0" w:rsidRPr="0083737A" w:rsidRDefault="006615D0" w:rsidP="006615D0">
            <w:pPr>
              <w:pStyle w:val="BodyText"/>
              <w:tabs>
                <w:tab w:val="left" w:pos="1793"/>
                <w:tab w:val="left" w:pos="2155"/>
              </w:tabs>
              <w:ind w:left="2160" w:hanging="2160"/>
              <w:rPr>
                <w:rFonts w:ascii="Verdana" w:hAnsi="Verdana" w:cs="Verdana"/>
                <w:b/>
                <w:i/>
                <w:sz w:val="20"/>
                <w:szCs w:val="20"/>
              </w:rPr>
            </w:pPr>
            <w:r w:rsidRPr="0083737A">
              <w:rPr>
                <w:rFonts w:ascii="Verdana" w:hAnsi="Verdana" w:cs="Verdana"/>
                <w:b/>
                <w:i/>
                <w:sz w:val="20"/>
                <w:szCs w:val="20"/>
              </w:rPr>
              <w:t>Application(s) reference: 17/00726/AGNOT</w:t>
            </w:r>
          </w:p>
          <w:p w:rsidR="006615D0" w:rsidRDefault="006615D0" w:rsidP="006615D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6615D0" w:rsidRDefault="006615D0" w:rsidP="006615D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w:t>
            </w:r>
            <w:r>
              <w:rPr>
                <w:rFonts w:ascii="Verdana" w:hAnsi="Verdana" w:cs="Verdana"/>
                <w:sz w:val="20"/>
                <w:szCs w:val="20"/>
              </w:rPr>
              <w:tab/>
              <w:t>:</w:t>
            </w:r>
            <w:r>
              <w:rPr>
                <w:rFonts w:ascii="Verdana" w:hAnsi="Verdana" w:cs="Verdana"/>
                <w:sz w:val="20"/>
                <w:szCs w:val="20"/>
              </w:rPr>
              <w:tab/>
              <w:t>Extension to existing agricultural building fo</w:t>
            </w:r>
            <w:r w:rsidR="009210EC">
              <w:rPr>
                <w:rFonts w:ascii="Verdana" w:hAnsi="Verdana" w:cs="Verdana"/>
                <w:sz w:val="20"/>
                <w:szCs w:val="20"/>
              </w:rPr>
              <w:t>r agricultural storage purposes at Disused</w:t>
            </w:r>
            <w:r>
              <w:rPr>
                <w:rFonts w:ascii="Verdana" w:hAnsi="Verdana" w:cs="Verdana"/>
                <w:sz w:val="20"/>
                <w:szCs w:val="20"/>
              </w:rPr>
              <w:t xml:space="preserve"> Railway Station, Warwick Road, Ettington,  </w:t>
            </w:r>
          </w:p>
          <w:p w:rsidR="006615D0" w:rsidRPr="006615D0" w:rsidRDefault="006615D0" w:rsidP="006615D0">
            <w:pPr>
              <w:rPr>
                <w:rFonts w:ascii="Arial" w:hAnsi="Arial" w:cs="Arial"/>
                <w:b/>
              </w:rPr>
            </w:pPr>
            <w:r>
              <w:rPr>
                <w:rFonts w:ascii="Arial" w:hAnsi="Arial" w:cs="Arial"/>
                <w:b/>
              </w:rPr>
              <w:t>Granted</w:t>
            </w:r>
          </w:p>
          <w:p w:rsidR="00CF5BE3" w:rsidRDefault="00CF5BE3" w:rsidP="00CF5BE3">
            <w:pPr>
              <w:rPr>
                <w:rFonts w:ascii="Arial" w:hAnsi="Arial" w:cs="Arial"/>
                <w:b/>
              </w:rPr>
            </w:pPr>
          </w:p>
          <w:p w:rsidR="004C5D3E" w:rsidRPr="004C5D3E" w:rsidRDefault="004C5D3E" w:rsidP="00CF5BE3">
            <w:pPr>
              <w:rPr>
                <w:rFonts w:ascii="Arial" w:hAnsi="Arial" w:cs="Arial"/>
                <w:b/>
              </w:rPr>
            </w:pPr>
            <w:r>
              <w:rPr>
                <w:rFonts w:ascii="Arial" w:hAnsi="Arial" w:cs="Arial"/>
              </w:rPr>
              <w:t xml:space="preserve">17/00498/FUL, Gardeners Cottage, Ettington Grange.  </w:t>
            </w:r>
            <w:r>
              <w:rPr>
                <w:rFonts w:ascii="Arial" w:hAnsi="Arial" w:cs="Arial"/>
                <w:b/>
              </w:rPr>
              <w:t>Granted</w:t>
            </w:r>
          </w:p>
          <w:p w:rsidR="00CF5BE3" w:rsidRDefault="00CF5BE3" w:rsidP="009210EC">
            <w:pPr>
              <w:pStyle w:val="BodyText"/>
              <w:tabs>
                <w:tab w:val="left" w:pos="1793"/>
                <w:tab w:val="left" w:pos="2155"/>
              </w:tabs>
              <w:rPr>
                <w:rFonts w:ascii="Arial" w:hAnsi="Arial" w:cs="Arial"/>
                <w:sz w:val="20"/>
                <w:szCs w:val="20"/>
              </w:rPr>
            </w:pPr>
          </w:p>
          <w:p w:rsidR="009210EC" w:rsidRPr="00F11C4D" w:rsidRDefault="009210EC" w:rsidP="009210EC">
            <w:pPr>
              <w:pStyle w:val="BodyText"/>
              <w:tabs>
                <w:tab w:val="left" w:pos="1793"/>
                <w:tab w:val="left" w:pos="2155"/>
              </w:tabs>
              <w:rPr>
                <w:rFonts w:ascii="Verdana" w:hAnsi="Verdana" w:cs="Verdana"/>
                <w:sz w:val="24"/>
                <w:szCs w:val="24"/>
              </w:rPr>
            </w:pPr>
            <w:r w:rsidRPr="00F11C4D">
              <w:rPr>
                <w:rFonts w:ascii="Arial" w:hAnsi="Arial" w:cs="Arial"/>
                <w:sz w:val="24"/>
                <w:szCs w:val="24"/>
              </w:rPr>
              <w:t>Noted.</w:t>
            </w:r>
          </w:p>
        </w:tc>
      </w:tr>
      <w:tr w:rsidR="00CF5BE3" w:rsidRPr="00DC1808" w:rsidTr="000359AE">
        <w:trPr>
          <w:trHeight w:val="340"/>
        </w:trPr>
        <w:tc>
          <w:tcPr>
            <w:tcW w:w="842" w:type="dxa"/>
          </w:tcPr>
          <w:p w:rsidR="00CF5BE3" w:rsidRPr="001B7A0B" w:rsidRDefault="009D7701" w:rsidP="00CF5BE3">
            <w:pPr>
              <w:rPr>
                <w:rFonts w:ascii="Arial" w:hAnsi="Arial" w:cs="Arial"/>
                <w:vertAlign w:val="superscript"/>
              </w:rPr>
            </w:pPr>
            <w:r>
              <w:rPr>
                <w:rFonts w:ascii="Arial" w:hAnsi="Arial" w:cs="Arial"/>
              </w:rPr>
              <w:t>11</w:t>
            </w:r>
          </w:p>
        </w:tc>
        <w:tc>
          <w:tcPr>
            <w:tcW w:w="8792" w:type="dxa"/>
          </w:tcPr>
          <w:p w:rsidR="009210EC" w:rsidRPr="009210EC" w:rsidRDefault="00CF5BE3" w:rsidP="00D53E9C">
            <w:pPr>
              <w:rPr>
                <w:rFonts w:ascii="Arial" w:hAnsi="Arial" w:cs="Arial"/>
              </w:rPr>
            </w:pPr>
            <w:r w:rsidRPr="001B7A0B">
              <w:rPr>
                <w:rFonts w:ascii="Arial" w:hAnsi="Arial" w:cs="Arial"/>
                <w:b/>
              </w:rPr>
              <w:t>Finance Report</w:t>
            </w:r>
            <w:r w:rsidR="009210EC">
              <w:rPr>
                <w:rFonts w:ascii="Arial" w:hAnsi="Arial" w:cs="Arial"/>
              </w:rPr>
              <w:t xml:space="preserve"> It was </w:t>
            </w:r>
            <w:r w:rsidR="009210EC">
              <w:rPr>
                <w:rFonts w:ascii="Arial" w:hAnsi="Arial" w:cs="Arial"/>
                <w:b/>
              </w:rPr>
              <w:t xml:space="preserve">resolved </w:t>
            </w:r>
            <w:r w:rsidR="009210EC">
              <w:rPr>
                <w:rFonts w:ascii="Arial" w:hAnsi="Arial" w:cs="Arial"/>
              </w:rPr>
              <w:t>that th</w:t>
            </w:r>
            <w:r w:rsidR="00D53E9C">
              <w:rPr>
                <w:rFonts w:ascii="Arial" w:hAnsi="Arial" w:cs="Arial"/>
              </w:rPr>
              <w:t>e payments listed be authorised and the End of Year Accounts be approved.</w:t>
            </w:r>
          </w:p>
        </w:tc>
      </w:tr>
      <w:tr w:rsidR="00CF5BE3" w:rsidRPr="00DC1808" w:rsidTr="000359AE">
        <w:trPr>
          <w:trHeight w:val="340"/>
        </w:trPr>
        <w:tc>
          <w:tcPr>
            <w:tcW w:w="842" w:type="dxa"/>
          </w:tcPr>
          <w:p w:rsidR="00CF5BE3" w:rsidRPr="001B7A0B" w:rsidRDefault="009D7701" w:rsidP="00CF5BE3">
            <w:pPr>
              <w:rPr>
                <w:rFonts w:ascii="Arial" w:hAnsi="Arial" w:cs="Arial"/>
                <w:vertAlign w:val="superscript"/>
              </w:rPr>
            </w:pPr>
            <w:r>
              <w:rPr>
                <w:rFonts w:ascii="Arial" w:hAnsi="Arial" w:cs="Arial"/>
              </w:rPr>
              <w:t>12</w:t>
            </w:r>
          </w:p>
        </w:tc>
        <w:tc>
          <w:tcPr>
            <w:tcW w:w="8792" w:type="dxa"/>
          </w:tcPr>
          <w:p w:rsidR="00CF5BE3" w:rsidRDefault="00D74DE0" w:rsidP="00D53E9C">
            <w:pPr>
              <w:rPr>
                <w:rFonts w:ascii="Arial" w:hAnsi="Arial" w:cs="Arial"/>
              </w:rPr>
            </w:pPr>
            <w:r w:rsidRPr="001B7A0B">
              <w:rPr>
                <w:rFonts w:ascii="Arial" w:hAnsi="Arial" w:cs="Arial"/>
                <w:b/>
              </w:rPr>
              <w:t>Clerk's Report</w:t>
            </w:r>
            <w:r w:rsidR="009210EC">
              <w:rPr>
                <w:rFonts w:ascii="Arial" w:hAnsi="Arial" w:cs="Arial"/>
              </w:rPr>
              <w:t xml:space="preserve"> </w:t>
            </w:r>
          </w:p>
          <w:p w:rsidR="00D53E9C" w:rsidRPr="00D53E9C" w:rsidRDefault="00D53E9C" w:rsidP="00D53E9C">
            <w:pPr>
              <w:rPr>
                <w:rFonts w:ascii="Arial" w:hAnsi="Arial" w:cs="Arial"/>
              </w:rPr>
            </w:pPr>
            <w:r>
              <w:rPr>
                <w:rFonts w:ascii="Arial" w:hAnsi="Arial" w:cs="Arial"/>
                <w:b/>
              </w:rPr>
              <w:t>Telephone Box</w:t>
            </w:r>
            <w:r>
              <w:rPr>
                <w:rFonts w:ascii="Arial" w:hAnsi="Arial" w:cs="Arial"/>
              </w:rPr>
              <w:t xml:space="preserve"> At the Parish Meeting the majority view (though few had commented) was that the box, if decommissioned, should be used to house a Public Access </w:t>
            </w:r>
            <w:proofErr w:type="spellStart"/>
            <w:r>
              <w:rPr>
                <w:rFonts w:ascii="Arial" w:hAnsi="Arial" w:cs="Arial"/>
              </w:rPr>
              <w:t>Defibrilator</w:t>
            </w:r>
            <w:proofErr w:type="spellEnd"/>
            <w:r>
              <w:rPr>
                <w:rFonts w:ascii="Arial" w:hAnsi="Arial" w:cs="Arial"/>
              </w:rPr>
              <w:t>.  Further opinion will be sought via Village News, website etc.</w:t>
            </w:r>
          </w:p>
        </w:tc>
      </w:tr>
      <w:tr w:rsidR="00CF5BE3" w:rsidRPr="00DC1808" w:rsidTr="000359AE">
        <w:trPr>
          <w:trHeight w:val="340"/>
        </w:trPr>
        <w:tc>
          <w:tcPr>
            <w:tcW w:w="842" w:type="dxa"/>
          </w:tcPr>
          <w:p w:rsidR="00CF5BE3" w:rsidRPr="001B7A0B" w:rsidRDefault="009D7701" w:rsidP="00CF5BE3">
            <w:pPr>
              <w:rPr>
                <w:rFonts w:ascii="Arial" w:hAnsi="Arial" w:cs="Arial"/>
                <w:vertAlign w:val="superscript"/>
              </w:rPr>
            </w:pPr>
            <w:r>
              <w:rPr>
                <w:rFonts w:ascii="Arial" w:hAnsi="Arial" w:cs="Arial"/>
              </w:rPr>
              <w:t>13</w:t>
            </w:r>
          </w:p>
        </w:tc>
        <w:tc>
          <w:tcPr>
            <w:tcW w:w="8792" w:type="dxa"/>
          </w:tcPr>
          <w:p w:rsidR="00CF5BE3" w:rsidRPr="00590692" w:rsidRDefault="00CF5BE3" w:rsidP="00CF5BE3">
            <w:pPr>
              <w:rPr>
                <w:rFonts w:ascii="Arial" w:hAnsi="Arial" w:cs="Arial"/>
              </w:rPr>
            </w:pPr>
            <w:r w:rsidRPr="001B7A0B">
              <w:rPr>
                <w:rFonts w:ascii="Arial" w:hAnsi="Arial" w:cs="Arial"/>
                <w:b/>
              </w:rPr>
              <w:t>Cor</w:t>
            </w:r>
            <w:r w:rsidR="00D74DE0" w:rsidRPr="001B7A0B">
              <w:rPr>
                <w:rFonts w:ascii="Arial" w:hAnsi="Arial" w:cs="Arial"/>
                <w:b/>
              </w:rPr>
              <w:t>respondence Report</w:t>
            </w:r>
            <w:r w:rsidR="009210EC">
              <w:rPr>
                <w:rFonts w:ascii="Arial" w:hAnsi="Arial" w:cs="Arial"/>
              </w:rPr>
              <w:t xml:space="preserve"> Noted.</w:t>
            </w:r>
          </w:p>
        </w:tc>
      </w:tr>
      <w:tr w:rsidR="00CF5BE3" w:rsidRPr="00DC1808" w:rsidTr="000359AE">
        <w:trPr>
          <w:trHeight w:val="340"/>
        </w:trPr>
        <w:tc>
          <w:tcPr>
            <w:tcW w:w="842" w:type="dxa"/>
          </w:tcPr>
          <w:p w:rsidR="00CF5BE3" w:rsidRPr="001B7A0B" w:rsidRDefault="009D7701" w:rsidP="00CF5BE3">
            <w:pPr>
              <w:rPr>
                <w:rFonts w:ascii="Arial" w:hAnsi="Arial" w:cs="Arial"/>
                <w:vertAlign w:val="superscript"/>
              </w:rPr>
            </w:pPr>
            <w:r>
              <w:rPr>
                <w:rFonts w:ascii="Arial" w:hAnsi="Arial" w:cs="Arial"/>
              </w:rPr>
              <w:t>14</w:t>
            </w:r>
          </w:p>
        </w:tc>
        <w:tc>
          <w:tcPr>
            <w:tcW w:w="8792" w:type="dxa"/>
          </w:tcPr>
          <w:p w:rsidR="00CF5BE3" w:rsidRDefault="00CF5BE3" w:rsidP="00D53E9C">
            <w:pPr>
              <w:rPr>
                <w:rFonts w:ascii="Arial" w:hAnsi="Arial" w:cs="Arial"/>
              </w:rPr>
            </w:pPr>
            <w:r w:rsidRPr="001B7A0B">
              <w:rPr>
                <w:rFonts w:ascii="Arial" w:hAnsi="Arial" w:cs="Arial"/>
                <w:b/>
              </w:rPr>
              <w:t>Neighbourhood Plan</w:t>
            </w:r>
            <w:r w:rsidR="00EA78FA">
              <w:rPr>
                <w:rFonts w:ascii="Arial" w:hAnsi="Arial" w:cs="Arial"/>
              </w:rPr>
              <w:t xml:space="preserve"> Cllr Hughes reported that likely</w:t>
            </w:r>
            <w:r w:rsidR="00D53E9C">
              <w:rPr>
                <w:rFonts w:ascii="Arial" w:hAnsi="Arial" w:cs="Arial"/>
              </w:rPr>
              <w:t xml:space="preserve"> date for </w:t>
            </w:r>
            <w:r w:rsidR="00EA78FA">
              <w:rPr>
                <w:rFonts w:ascii="Arial" w:hAnsi="Arial" w:cs="Arial"/>
              </w:rPr>
              <w:t>commence</w:t>
            </w:r>
            <w:r w:rsidR="00D53E9C">
              <w:rPr>
                <w:rFonts w:ascii="Arial" w:hAnsi="Arial" w:cs="Arial"/>
              </w:rPr>
              <w:t>ment of Public Consultation is 15 J</w:t>
            </w:r>
            <w:r w:rsidR="00EA78FA">
              <w:rPr>
                <w:rFonts w:ascii="Arial" w:hAnsi="Arial" w:cs="Arial"/>
              </w:rPr>
              <w:t>une</w:t>
            </w:r>
            <w:r w:rsidR="00D53E9C">
              <w:rPr>
                <w:rFonts w:ascii="Arial" w:hAnsi="Arial" w:cs="Arial"/>
              </w:rPr>
              <w:t xml:space="preserve"> with consultation events on </w:t>
            </w:r>
            <w:proofErr w:type="gramStart"/>
            <w:r w:rsidR="00D53E9C">
              <w:rPr>
                <w:rFonts w:ascii="Arial" w:hAnsi="Arial" w:cs="Arial"/>
              </w:rPr>
              <w:t>16</w:t>
            </w:r>
            <w:r w:rsidR="00D53E9C" w:rsidRPr="00D53E9C">
              <w:rPr>
                <w:rFonts w:ascii="Arial" w:hAnsi="Arial" w:cs="Arial"/>
                <w:vertAlign w:val="superscript"/>
              </w:rPr>
              <w:t>th</w:t>
            </w:r>
            <w:r w:rsidR="00D53E9C">
              <w:rPr>
                <w:rFonts w:ascii="Arial" w:hAnsi="Arial" w:cs="Arial"/>
              </w:rPr>
              <w:t xml:space="preserve">  and</w:t>
            </w:r>
            <w:proofErr w:type="gramEnd"/>
            <w:r w:rsidR="00D53E9C">
              <w:rPr>
                <w:rFonts w:ascii="Arial" w:hAnsi="Arial" w:cs="Arial"/>
              </w:rPr>
              <w:t xml:space="preserve"> 17</w:t>
            </w:r>
            <w:r w:rsidR="00D53E9C" w:rsidRPr="00D53E9C">
              <w:rPr>
                <w:rFonts w:ascii="Arial" w:hAnsi="Arial" w:cs="Arial"/>
                <w:vertAlign w:val="superscript"/>
              </w:rPr>
              <w:t>th</w:t>
            </w:r>
            <w:r w:rsidR="00D53E9C">
              <w:rPr>
                <w:rFonts w:ascii="Arial" w:hAnsi="Arial" w:cs="Arial"/>
                <w:vertAlign w:val="superscript"/>
              </w:rPr>
              <w:t xml:space="preserve"> .</w:t>
            </w:r>
            <w:r w:rsidR="00D53E9C">
              <w:rPr>
                <w:rFonts w:ascii="Arial" w:hAnsi="Arial" w:cs="Arial"/>
              </w:rPr>
              <w:t xml:space="preserve">This will be widely publicised. </w:t>
            </w:r>
          </w:p>
        </w:tc>
      </w:tr>
      <w:tr w:rsidR="00CF5BE3" w:rsidRPr="00DC1808" w:rsidTr="000359AE">
        <w:trPr>
          <w:trHeight w:val="340"/>
        </w:trPr>
        <w:tc>
          <w:tcPr>
            <w:tcW w:w="842" w:type="dxa"/>
          </w:tcPr>
          <w:p w:rsidR="00CF5BE3" w:rsidRPr="001B7A0B" w:rsidRDefault="009D7701" w:rsidP="00CF5BE3">
            <w:pPr>
              <w:rPr>
                <w:rFonts w:ascii="Arial" w:hAnsi="Arial" w:cs="Arial"/>
                <w:vertAlign w:val="superscript"/>
              </w:rPr>
            </w:pPr>
            <w:r>
              <w:rPr>
                <w:rFonts w:ascii="Arial" w:hAnsi="Arial" w:cs="Arial"/>
              </w:rPr>
              <w:t>15</w:t>
            </w:r>
          </w:p>
        </w:tc>
        <w:tc>
          <w:tcPr>
            <w:tcW w:w="8792" w:type="dxa"/>
          </w:tcPr>
          <w:p w:rsidR="00B15463" w:rsidRDefault="008A6076" w:rsidP="00D53E9C">
            <w:pPr>
              <w:rPr>
                <w:rFonts w:ascii="Arial" w:hAnsi="Arial" w:cs="Arial"/>
              </w:rPr>
            </w:pPr>
            <w:r w:rsidRPr="001B7A0B">
              <w:rPr>
                <w:rFonts w:ascii="Arial" w:hAnsi="Arial" w:cs="Arial"/>
                <w:b/>
              </w:rPr>
              <w:t xml:space="preserve">Youth </w:t>
            </w:r>
            <w:proofErr w:type="gramStart"/>
            <w:r w:rsidRPr="001B7A0B">
              <w:rPr>
                <w:rFonts w:ascii="Arial" w:hAnsi="Arial" w:cs="Arial"/>
                <w:b/>
              </w:rPr>
              <w:t>Project</w:t>
            </w:r>
            <w:r w:rsidR="009210EC">
              <w:rPr>
                <w:rFonts w:ascii="Arial" w:hAnsi="Arial" w:cs="Arial"/>
              </w:rPr>
              <w:t xml:space="preserve"> </w:t>
            </w:r>
            <w:r>
              <w:rPr>
                <w:rFonts w:ascii="Arial" w:hAnsi="Arial" w:cs="Arial"/>
              </w:rPr>
              <w:t xml:space="preserve"> </w:t>
            </w:r>
            <w:r w:rsidR="00D53E9C">
              <w:rPr>
                <w:rFonts w:ascii="Arial" w:hAnsi="Arial" w:cs="Arial"/>
              </w:rPr>
              <w:t>The</w:t>
            </w:r>
            <w:proofErr w:type="gramEnd"/>
            <w:r w:rsidR="00D53E9C">
              <w:rPr>
                <w:rFonts w:ascii="Arial" w:hAnsi="Arial" w:cs="Arial"/>
              </w:rPr>
              <w:t xml:space="preserve"> fundraising event on 1 May had raised a very impressive £579.90.  A meeting earlier in the evening had been attended by Mark Wood who is very experienced in raising funds for Polar Exploration.  The Youth Council are very pleased to accept his offer of support in further fundraising </w:t>
            </w:r>
            <w:proofErr w:type="gramStart"/>
            <w:r w:rsidR="00D53E9C">
              <w:rPr>
                <w:rFonts w:ascii="Arial" w:hAnsi="Arial" w:cs="Arial"/>
              </w:rPr>
              <w:t xml:space="preserve">including </w:t>
            </w:r>
            <w:r w:rsidR="00EA78FA">
              <w:rPr>
                <w:rFonts w:ascii="Arial" w:hAnsi="Arial" w:cs="Arial"/>
              </w:rPr>
              <w:t xml:space="preserve"> </w:t>
            </w:r>
            <w:r w:rsidR="00D53E9C">
              <w:rPr>
                <w:rFonts w:ascii="Arial" w:hAnsi="Arial" w:cs="Arial"/>
              </w:rPr>
              <w:t>bidding</w:t>
            </w:r>
            <w:proofErr w:type="gramEnd"/>
            <w:r w:rsidR="00D53E9C">
              <w:rPr>
                <w:rFonts w:ascii="Arial" w:hAnsi="Arial" w:cs="Arial"/>
              </w:rPr>
              <w:t xml:space="preserve"> for grants.</w:t>
            </w:r>
          </w:p>
        </w:tc>
      </w:tr>
      <w:tr w:rsidR="00CF5BE3" w:rsidRPr="00DC1808" w:rsidTr="000359AE">
        <w:trPr>
          <w:trHeight w:val="340"/>
        </w:trPr>
        <w:tc>
          <w:tcPr>
            <w:tcW w:w="842" w:type="dxa"/>
          </w:tcPr>
          <w:p w:rsidR="00CF5BE3" w:rsidRPr="001B7A0B" w:rsidRDefault="009D7701" w:rsidP="00CF5BE3">
            <w:pPr>
              <w:rPr>
                <w:rFonts w:ascii="Arial" w:hAnsi="Arial" w:cs="Arial"/>
                <w:vertAlign w:val="superscript"/>
              </w:rPr>
            </w:pPr>
            <w:r>
              <w:rPr>
                <w:rFonts w:ascii="Arial" w:hAnsi="Arial" w:cs="Arial"/>
              </w:rPr>
              <w:t>16</w:t>
            </w:r>
          </w:p>
        </w:tc>
        <w:tc>
          <w:tcPr>
            <w:tcW w:w="8792" w:type="dxa"/>
          </w:tcPr>
          <w:p w:rsidR="00D53E9C" w:rsidRDefault="00D74DE0" w:rsidP="00CF5BE3">
            <w:pPr>
              <w:rPr>
                <w:rFonts w:ascii="Arial" w:hAnsi="Arial" w:cs="Arial"/>
              </w:rPr>
            </w:pPr>
            <w:r w:rsidRPr="001B7A0B">
              <w:rPr>
                <w:rFonts w:ascii="Arial" w:hAnsi="Arial" w:cs="Arial"/>
                <w:b/>
              </w:rPr>
              <w:t>Audit</w:t>
            </w:r>
            <w:r w:rsidR="0004155F">
              <w:rPr>
                <w:rFonts w:ascii="Arial" w:hAnsi="Arial" w:cs="Arial"/>
              </w:rPr>
              <w:t xml:space="preserve"> </w:t>
            </w:r>
            <w:r w:rsidR="00D53E9C">
              <w:rPr>
                <w:rFonts w:ascii="Arial" w:hAnsi="Arial" w:cs="Arial"/>
              </w:rPr>
              <w:t xml:space="preserve">It was </w:t>
            </w:r>
            <w:r w:rsidR="00D53E9C" w:rsidRPr="00D53E9C">
              <w:rPr>
                <w:rFonts w:ascii="Arial" w:hAnsi="Arial" w:cs="Arial"/>
                <w:b/>
              </w:rPr>
              <w:t xml:space="preserve">resolved </w:t>
            </w:r>
            <w:r w:rsidR="00D53E9C">
              <w:rPr>
                <w:rFonts w:ascii="Arial" w:hAnsi="Arial" w:cs="Arial"/>
              </w:rPr>
              <w:t>that all questions in Section 1</w:t>
            </w:r>
            <w:proofErr w:type="gramStart"/>
            <w:r w:rsidR="00D53E9C">
              <w:rPr>
                <w:rFonts w:ascii="Arial" w:hAnsi="Arial" w:cs="Arial"/>
              </w:rPr>
              <w:t>-  Governance</w:t>
            </w:r>
            <w:proofErr w:type="gramEnd"/>
            <w:r w:rsidR="00D53E9C">
              <w:rPr>
                <w:rFonts w:ascii="Arial" w:hAnsi="Arial" w:cs="Arial"/>
              </w:rPr>
              <w:t xml:space="preserve"> Report, be answered in the affirmative.  It was further </w:t>
            </w:r>
            <w:r w:rsidR="00D53E9C">
              <w:rPr>
                <w:rFonts w:ascii="Arial" w:hAnsi="Arial" w:cs="Arial"/>
                <w:b/>
              </w:rPr>
              <w:t xml:space="preserve">resolved </w:t>
            </w:r>
            <w:r w:rsidR="00D53E9C">
              <w:rPr>
                <w:rFonts w:ascii="Arial" w:hAnsi="Arial" w:cs="Arial"/>
              </w:rPr>
              <w:t>that Section 1 – Accounting Statement be signed off.</w:t>
            </w:r>
          </w:p>
          <w:p w:rsidR="00A23A0C" w:rsidRDefault="00D53E9C" w:rsidP="00CF5BE3">
            <w:pPr>
              <w:rPr>
                <w:rFonts w:ascii="Arial" w:hAnsi="Arial" w:cs="Arial"/>
              </w:rPr>
            </w:pPr>
            <w:r>
              <w:rPr>
                <w:rFonts w:ascii="Arial" w:hAnsi="Arial" w:cs="Arial"/>
              </w:rPr>
              <w:t>The Clerk confirmed that the Internal Auditor is</w:t>
            </w:r>
            <w:r w:rsidR="0004155F">
              <w:rPr>
                <w:rFonts w:ascii="Arial" w:hAnsi="Arial" w:cs="Arial"/>
              </w:rPr>
              <w:t xml:space="preserve"> scheduled to undertake audit on</w:t>
            </w:r>
            <w:r>
              <w:rPr>
                <w:rFonts w:ascii="Arial" w:hAnsi="Arial" w:cs="Arial"/>
              </w:rPr>
              <w:t xml:space="preserve"> 16 May. </w:t>
            </w:r>
          </w:p>
        </w:tc>
      </w:tr>
      <w:tr w:rsidR="00CF5BE3" w:rsidRPr="00DC1808" w:rsidTr="000359AE">
        <w:trPr>
          <w:trHeight w:val="340"/>
        </w:trPr>
        <w:tc>
          <w:tcPr>
            <w:tcW w:w="842" w:type="dxa"/>
          </w:tcPr>
          <w:p w:rsidR="00CF5BE3" w:rsidRPr="001B7A0B" w:rsidRDefault="009D7701" w:rsidP="00CF5BE3">
            <w:pPr>
              <w:rPr>
                <w:rFonts w:ascii="Arial" w:hAnsi="Arial" w:cs="Arial"/>
                <w:vertAlign w:val="superscript"/>
              </w:rPr>
            </w:pPr>
            <w:r>
              <w:rPr>
                <w:rFonts w:ascii="Arial" w:hAnsi="Arial" w:cs="Arial"/>
              </w:rPr>
              <w:lastRenderedPageBreak/>
              <w:t>17</w:t>
            </w:r>
          </w:p>
        </w:tc>
        <w:tc>
          <w:tcPr>
            <w:tcW w:w="8792" w:type="dxa"/>
          </w:tcPr>
          <w:p w:rsidR="00CF5BE3" w:rsidRDefault="009D7701" w:rsidP="008414C2">
            <w:pPr>
              <w:rPr>
                <w:rFonts w:ascii="Arial" w:hAnsi="Arial" w:cs="Arial"/>
              </w:rPr>
            </w:pPr>
            <w:r w:rsidRPr="001B7A0B">
              <w:rPr>
                <w:rFonts w:ascii="Arial" w:hAnsi="Arial" w:cs="Arial"/>
                <w:b/>
              </w:rPr>
              <w:t>Star Counci</w:t>
            </w:r>
            <w:r w:rsidR="00D74DE0" w:rsidRPr="001B7A0B">
              <w:rPr>
                <w:rFonts w:ascii="Arial" w:hAnsi="Arial" w:cs="Arial"/>
                <w:b/>
              </w:rPr>
              <w:t>ls</w:t>
            </w:r>
            <w:r w:rsidR="00D74DE0">
              <w:rPr>
                <w:rFonts w:ascii="Arial" w:hAnsi="Arial" w:cs="Arial"/>
              </w:rPr>
              <w:t xml:space="preserve"> </w:t>
            </w:r>
            <w:r w:rsidR="008414C2">
              <w:rPr>
                <w:rFonts w:ascii="Arial" w:hAnsi="Arial" w:cs="Arial"/>
              </w:rPr>
              <w:t xml:space="preserve">Cllr </w:t>
            </w:r>
            <w:proofErr w:type="spellStart"/>
            <w:r w:rsidR="008414C2">
              <w:rPr>
                <w:rFonts w:ascii="Arial" w:hAnsi="Arial" w:cs="Arial"/>
              </w:rPr>
              <w:t>Holtom</w:t>
            </w:r>
            <w:proofErr w:type="spellEnd"/>
            <w:r w:rsidR="008414C2">
              <w:rPr>
                <w:rFonts w:ascii="Arial" w:hAnsi="Arial" w:cs="Arial"/>
              </w:rPr>
              <w:t xml:space="preserve"> confirmed that the focus this year is health and wellbeing.  It is hoped that next year’s focus will be on something which lends itself to an application based on the Youth Council.</w:t>
            </w:r>
            <w:r w:rsidR="00A23A0C">
              <w:rPr>
                <w:rFonts w:ascii="Arial" w:hAnsi="Arial" w:cs="Arial"/>
              </w:rPr>
              <w:t xml:space="preserve">  </w:t>
            </w:r>
          </w:p>
        </w:tc>
      </w:tr>
      <w:tr w:rsidR="00CF5BE3" w:rsidRPr="00DC1808" w:rsidTr="000359AE">
        <w:trPr>
          <w:trHeight w:val="340"/>
        </w:trPr>
        <w:tc>
          <w:tcPr>
            <w:tcW w:w="842" w:type="dxa"/>
          </w:tcPr>
          <w:p w:rsidR="00CF5BE3" w:rsidRPr="001B7A0B" w:rsidRDefault="00D74DE0" w:rsidP="00CF5BE3">
            <w:pPr>
              <w:rPr>
                <w:rFonts w:ascii="Arial" w:hAnsi="Arial" w:cs="Arial"/>
                <w:vertAlign w:val="superscript"/>
              </w:rPr>
            </w:pPr>
            <w:r>
              <w:rPr>
                <w:rFonts w:ascii="Arial" w:hAnsi="Arial" w:cs="Arial"/>
              </w:rPr>
              <w:t>18</w:t>
            </w:r>
          </w:p>
        </w:tc>
        <w:tc>
          <w:tcPr>
            <w:tcW w:w="8792" w:type="dxa"/>
          </w:tcPr>
          <w:p w:rsidR="001E7D2F" w:rsidRPr="008414C2" w:rsidRDefault="00D74DE0" w:rsidP="00CF5BE3">
            <w:pPr>
              <w:rPr>
                <w:rFonts w:ascii="Arial" w:hAnsi="Arial" w:cs="Arial"/>
                <w:b/>
              </w:rPr>
            </w:pPr>
            <w:r w:rsidRPr="001B7A0B">
              <w:rPr>
                <w:rFonts w:ascii="Arial" w:hAnsi="Arial" w:cs="Arial"/>
                <w:b/>
              </w:rPr>
              <w:t>Tree Work</w:t>
            </w:r>
            <w:r>
              <w:rPr>
                <w:rFonts w:ascii="Arial" w:hAnsi="Arial" w:cs="Arial"/>
              </w:rPr>
              <w:t xml:space="preserve"> – Appendix 5</w:t>
            </w:r>
            <w:r w:rsidR="008414C2">
              <w:rPr>
                <w:rFonts w:ascii="Arial" w:hAnsi="Arial" w:cs="Arial"/>
              </w:rPr>
              <w:t xml:space="preserve">.  Cllr </w:t>
            </w:r>
            <w:proofErr w:type="spellStart"/>
            <w:r w:rsidR="008414C2">
              <w:rPr>
                <w:rFonts w:ascii="Arial" w:hAnsi="Arial" w:cs="Arial"/>
              </w:rPr>
              <w:t>Holtom</w:t>
            </w:r>
            <w:proofErr w:type="spellEnd"/>
            <w:r w:rsidR="008414C2">
              <w:rPr>
                <w:rFonts w:ascii="Arial" w:hAnsi="Arial" w:cs="Arial"/>
              </w:rPr>
              <w:t xml:space="preserve"> proposed that the inspection be undertaken every 2 years, with Cllr Smith proposing it be undertaken every 3 years.  A vote resulted in 4/1 in favour of a 3 yearly inspection and this was </w:t>
            </w:r>
            <w:r w:rsidR="008414C2">
              <w:rPr>
                <w:rFonts w:ascii="Arial" w:hAnsi="Arial" w:cs="Arial"/>
                <w:b/>
              </w:rPr>
              <w:t>resolved.</w:t>
            </w:r>
          </w:p>
        </w:tc>
      </w:tr>
      <w:tr w:rsidR="00CF5BE3" w:rsidRPr="00DC1808" w:rsidTr="000359AE">
        <w:trPr>
          <w:trHeight w:val="315"/>
        </w:trPr>
        <w:tc>
          <w:tcPr>
            <w:tcW w:w="9634" w:type="dxa"/>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CF5BE3" w:rsidRDefault="00CF5BE3" w:rsidP="00CF5BE3">
            <w:pPr>
              <w:rPr>
                <w:rFonts w:ascii="Arial" w:hAnsi="Arial" w:cs="Arial"/>
              </w:rPr>
            </w:pPr>
          </w:p>
          <w:p w:rsidR="001B7A0B" w:rsidRDefault="001B7A0B" w:rsidP="00CF5BE3">
            <w:pPr>
              <w:rPr>
                <w:rFonts w:ascii="Arial" w:hAnsi="Arial" w:cs="Arial"/>
              </w:rPr>
            </w:pPr>
            <w:r>
              <w:rPr>
                <w:rFonts w:ascii="Arial" w:hAnsi="Arial" w:cs="Arial"/>
              </w:rPr>
              <w:t xml:space="preserve">12 July </w:t>
            </w:r>
            <w:proofErr w:type="gramStart"/>
            <w:r>
              <w:rPr>
                <w:rFonts w:ascii="Arial" w:hAnsi="Arial" w:cs="Arial"/>
              </w:rPr>
              <w:t>2017</w:t>
            </w:r>
            <w:r w:rsidR="001E7D2F">
              <w:rPr>
                <w:rFonts w:ascii="Arial" w:hAnsi="Arial" w:cs="Arial"/>
              </w:rPr>
              <w:t xml:space="preserve">  Rich</w:t>
            </w:r>
            <w:proofErr w:type="gramEnd"/>
            <w:r w:rsidR="001E7D2F">
              <w:rPr>
                <w:rFonts w:ascii="Arial" w:hAnsi="Arial" w:cs="Arial"/>
              </w:rPr>
              <w:t xml:space="preserve"> and Jackie apologies.</w:t>
            </w:r>
          </w:p>
          <w:p w:rsidR="001B7A0B" w:rsidRDefault="001B7A0B" w:rsidP="00CF5BE3">
            <w:pPr>
              <w:rPr>
                <w:rFonts w:ascii="Arial" w:hAnsi="Arial" w:cs="Arial"/>
              </w:rPr>
            </w:pPr>
            <w:r>
              <w:rPr>
                <w:rFonts w:ascii="Arial" w:hAnsi="Arial" w:cs="Arial"/>
              </w:rPr>
              <w:t>No meeting scheduled for August</w:t>
            </w:r>
          </w:p>
          <w:p w:rsidR="00CF5BE3" w:rsidRDefault="001B7A0B" w:rsidP="001B7A0B">
            <w:pPr>
              <w:rPr>
                <w:rFonts w:ascii="Arial" w:hAnsi="Arial" w:cs="Arial"/>
              </w:rPr>
            </w:pPr>
            <w:r>
              <w:rPr>
                <w:rFonts w:ascii="Arial" w:hAnsi="Arial" w:cs="Arial"/>
              </w:rPr>
              <w:t>13 September 2017</w:t>
            </w:r>
          </w:p>
        </w:tc>
      </w:tr>
    </w:tbl>
    <w:p w:rsidR="000E58F3" w:rsidRPr="00DC1808" w:rsidRDefault="000E58F3"/>
    <w:sectPr w:rsidR="000E58F3" w:rsidRPr="00DC1808" w:rsidSect="00EC612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3C0" w:rsidRDefault="00E453C0" w:rsidP="00DA5FC4">
      <w:r>
        <w:separator/>
      </w:r>
    </w:p>
  </w:endnote>
  <w:endnote w:type="continuationSeparator" w:id="0">
    <w:p w:rsidR="00E453C0" w:rsidRDefault="00E453C0"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BE3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37391"/>
      <w:docPartObj>
        <w:docPartGallery w:val="Page Numbers (Bottom of Page)"/>
        <w:docPartUnique/>
      </w:docPartObj>
    </w:sdtPr>
    <w:sdtEndPr/>
    <w:sdtContent>
      <w:p w:rsidR="00BE30B2" w:rsidRDefault="00EC4926">
        <w:pPr>
          <w:pStyle w:val="Footer"/>
          <w:jc w:val="right"/>
        </w:pPr>
        <w:r>
          <w:fldChar w:fldCharType="begin"/>
        </w:r>
        <w:r>
          <w:instrText xml:space="preserve"> PAGE   \* MERGEFORMAT </w:instrText>
        </w:r>
        <w:r>
          <w:fldChar w:fldCharType="separate"/>
        </w:r>
        <w:r w:rsidR="00AE0186">
          <w:rPr>
            <w:noProof/>
          </w:rPr>
          <w:t>3</w:t>
        </w:r>
        <w:r>
          <w:rPr>
            <w:noProof/>
          </w:rPr>
          <w:fldChar w:fldCharType="end"/>
        </w:r>
      </w:p>
    </w:sdtContent>
  </w:sdt>
  <w:p w:rsidR="00BE30B2" w:rsidRDefault="00BE3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BE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3C0" w:rsidRDefault="00E453C0" w:rsidP="00DA5FC4">
      <w:r>
        <w:separator/>
      </w:r>
    </w:p>
  </w:footnote>
  <w:footnote w:type="continuationSeparator" w:id="0">
    <w:p w:rsidR="00E453C0" w:rsidRDefault="00E453C0" w:rsidP="00DA5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E453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E453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BE3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26A2B"/>
    <w:rsid w:val="0003182A"/>
    <w:rsid w:val="000359AE"/>
    <w:rsid w:val="0004155F"/>
    <w:rsid w:val="0004451C"/>
    <w:rsid w:val="000524B0"/>
    <w:rsid w:val="00056B67"/>
    <w:rsid w:val="00064B62"/>
    <w:rsid w:val="00064C25"/>
    <w:rsid w:val="000809AC"/>
    <w:rsid w:val="000815CC"/>
    <w:rsid w:val="00083740"/>
    <w:rsid w:val="000846A2"/>
    <w:rsid w:val="000927FF"/>
    <w:rsid w:val="00095D67"/>
    <w:rsid w:val="00095DD5"/>
    <w:rsid w:val="000964F9"/>
    <w:rsid w:val="000A49F6"/>
    <w:rsid w:val="000B6BAB"/>
    <w:rsid w:val="000C6306"/>
    <w:rsid w:val="000D1097"/>
    <w:rsid w:val="000D465F"/>
    <w:rsid w:val="000D74BE"/>
    <w:rsid w:val="000E1FF0"/>
    <w:rsid w:val="000E25ED"/>
    <w:rsid w:val="000E58F3"/>
    <w:rsid w:val="000E7A64"/>
    <w:rsid w:val="000F624C"/>
    <w:rsid w:val="00101C08"/>
    <w:rsid w:val="0010494B"/>
    <w:rsid w:val="0012124A"/>
    <w:rsid w:val="0012471F"/>
    <w:rsid w:val="00126B3F"/>
    <w:rsid w:val="001307AE"/>
    <w:rsid w:val="0013727C"/>
    <w:rsid w:val="00147A0B"/>
    <w:rsid w:val="001565C7"/>
    <w:rsid w:val="00182191"/>
    <w:rsid w:val="00184BEE"/>
    <w:rsid w:val="0019204E"/>
    <w:rsid w:val="0019265F"/>
    <w:rsid w:val="001961CA"/>
    <w:rsid w:val="001A00FE"/>
    <w:rsid w:val="001A65D2"/>
    <w:rsid w:val="001B07EB"/>
    <w:rsid w:val="001B149D"/>
    <w:rsid w:val="001B6A97"/>
    <w:rsid w:val="001B7A0B"/>
    <w:rsid w:val="001C464C"/>
    <w:rsid w:val="001D7A18"/>
    <w:rsid w:val="001E1E41"/>
    <w:rsid w:val="001E3A57"/>
    <w:rsid w:val="001E595F"/>
    <w:rsid w:val="001E7D2F"/>
    <w:rsid w:val="001F141C"/>
    <w:rsid w:val="001F154F"/>
    <w:rsid w:val="001F16AA"/>
    <w:rsid w:val="001F16E1"/>
    <w:rsid w:val="001F4797"/>
    <w:rsid w:val="001F6F59"/>
    <w:rsid w:val="00216B4E"/>
    <w:rsid w:val="00222F70"/>
    <w:rsid w:val="00227295"/>
    <w:rsid w:val="00230BD4"/>
    <w:rsid w:val="00231774"/>
    <w:rsid w:val="002360C7"/>
    <w:rsid w:val="002365DB"/>
    <w:rsid w:val="00241127"/>
    <w:rsid w:val="00245C5D"/>
    <w:rsid w:val="00245D08"/>
    <w:rsid w:val="00245E72"/>
    <w:rsid w:val="00246FB5"/>
    <w:rsid w:val="0025493D"/>
    <w:rsid w:val="00260AFC"/>
    <w:rsid w:val="00261044"/>
    <w:rsid w:val="00261CA7"/>
    <w:rsid w:val="00265D7A"/>
    <w:rsid w:val="00271A8A"/>
    <w:rsid w:val="00284186"/>
    <w:rsid w:val="00287E61"/>
    <w:rsid w:val="00292569"/>
    <w:rsid w:val="002A1E5F"/>
    <w:rsid w:val="002A1FC6"/>
    <w:rsid w:val="002A2103"/>
    <w:rsid w:val="002A38A8"/>
    <w:rsid w:val="002C4A1C"/>
    <w:rsid w:val="002C4C4F"/>
    <w:rsid w:val="002D31EB"/>
    <w:rsid w:val="002D4E6F"/>
    <w:rsid w:val="002D5ACE"/>
    <w:rsid w:val="002E17AE"/>
    <w:rsid w:val="002E1AC3"/>
    <w:rsid w:val="002F708C"/>
    <w:rsid w:val="00310815"/>
    <w:rsid w:val="00311C3C"/>
    <w:rsid w:val="00313DE5"/>
    <w:rsid w:val="003259FF"/>
    <w:rsid w:val="00334F32"/>
    <w:rsid w:val="0033696C"/>
    <w:rsid w:val="00337DFB"/>
    <w:rsid w:val="0034322F"/>
    <w:rsid w:val="0035424B"/>
    <w:rsid w:val="0035468F"/>
    <w:rsid w:val="00364C4D"/>
    <w:rsid w:val="0037077B"/>
    <w:rsid w:val="00374433"/>
    <w:rsid w:val="00381AE2"/>
    <w:rsid w:val="00384ACF"/>
    <w:rsid w:val="00392434"/>
    <w:rsid w:val="00393CC8"/>
    <w:rsid w:val="00394C6C"/>
    <w:rsid w:val="0039793C"/>
    <w:rsid w:val="003B3C46"/>
    <w:rsid w:val="003C1376"/>
    <w:rsid w:val="003D1AA6"/>
    <w:rsid w:val="003E7724"/>
    <w:rsid w:val="003F3CFE"/>
    <w:rsid w:val="003F7FBD"/>
    <w:rsid w:val="00405F11"/>
    <w:rsid w:val="00410FEB"/>
    <w:rsid w:val="0042177A"/>
    <w:rsid w:val="0042530E"/>
    <w:rsid w:val="00431A98"/>
    <w:rsid w:val="00435149"/>
    <w:rsid w:val="004358ED"/>
    <w:rsid w:val="00445B76"/>
    <w:rsid w:val="004523CA"/>
    <w:rsid w:val="00460260"/>
    <w:rsid w:val="00467645"/>
    <w:rsid w:val="0049734A"/>
    <w:rsid w:val="004A2404"/>
    <w:rsid w:val="004B4760"/>
    <w:rsid w:val="004B5F04"/>
    <w:rsid w:val="004B61DA"/>
    <w:rsid w:val="004C483D"/>
    <w:rsid w:val="004C5D3E"/>
    <w:rsid w:val="004C71E2"/>
    <w:rsid w:val="004D225F"/>
    <w:rsid w:val="004D6E96"/>
    <w:rsid w:val="004E5CDD"/>
    <w:rsid w:val="004F0221"/>
    <w:rsid w:val="004F3DEC"/>
    <w:rsid w:val="00500AB1"/>
    <w:rsid w:val="00505829"/>
    <w:rsid w:val="00517DBF"/>
    <w:rsid w:val="005339A5"/>
    <w:rsid w:val="00535294"/>
    <w:rsid w:val="00536363"/>
    <w:rsid w:val="005429F0"/>
    <w:rsid w:val="00556B07"/>
    <w:rsid w:val="00561624"/>
    <w:rsid w:val="00571583"/>
    <w:rsid w:val="00581592"/>
    <w:rsid w:val="00590692"/>
    <w:rsid w:val="00591AAE"/>
    <w:rsid w:val="005A2F3A"/>
    <w:rsid w:val="005A512E"/>
    <w:rsid w:val="005B77E2"/>
    <w:rsid w:val="005C04D9"/>
    <w:rsid w:val="005C1BA6"/>
    <w:rsid w:val="005C6736"/>
    <w:rsid w:val="005D2E4C"/>
    <w:rsid w:val="005D67A2"/>
    <w:rsid w:val="005D7FBB"/>
    <w:rsid w:val="005E1FEC"/>
    <w:rsid w:val="005E5395"/>
    <w:rsid w:val="005E6349"/>
    <w:rsid w:val="005F2A13"/>
    <w:rsid w:val="00607478"/>
    <w:rsid w:val="006275CA"/>
    <w:rsid w:val="006275F5"/>
    <w:rsid w:val="00627605"/>
    <w:rsid w:val="00631000"/>
    <w:rsid w:val="00634C4E"/>
    <w:rsid w:val="00634D56"/>
    <w:rsid w:val="006350BE"/>
    <w:rsid w:val="00636590"/>
    <w:rsid w:val="00655333"/>
    <w:rsid w:val="00655D8D"/>
    <w:rsid w:val="00660D5B"/>
    <w:rsid w:val="006615D0"/>
    <w:rsid w:val="00663B67"/>
    <w:rsid w:val="006801B2"/>
    <w:rsid w:val="0068048E"/>
    <w:rsid w:val="006A0046"/>
    <w:rsid w:val="006A6E63"/>
    <w:rsid w:val="006B39A1"/>
    <w:rsid w:val="006B3AFF"/>
    <w:rsid w:val="006F18C3"/>
    <w:rsid w:val="00704C37"/>
    <w:rsid w:val="00705F5E"/>
    <w:rsid w:val="0071127B"/>
    <w:rsid w:val="00723BDB"/>
    <w:rsid w:val="00732C9D"/>
    <w:rsid w:val="00742ED3"/>
    <w:rsid w:val="00744D39"/>
    <w:rsid w:val="00755C89"/>
    <w:rsid w:val="00755F5C"/>
    <w:rsid w:val="0075713F"/>
    <w:rsid w:val="00761912"/>
    <w:rsid w:val="007655AE"/>
    <w:rsid w:val="007666A8"/>
    <w:rsid w:val="00775248"/>
    <w:rsid w:val="0078423F"/>
    <w:rsid w:val="007919F1"/>
    <w:rsid w:val="007C035E"/>
    <w:rsid w:val="007C573B"/>
    <w:rsid w:val="007D6978"/>
    <w:rsid w:val="007E11DD"/>
    <w:rsid w:val="007E265D"/>
    <w:rsid w:val="007E5237"/>
    <w:rsid w:val="007E6601"/>
    <w:rsid w:val="007E6F5A"/>
    <w:rsid w:val="007F056F"/>
    <w:rsid w:val="00802E10"/>
    <w:rsid w:val="008053BA"/>
    <w:rsid w:val="0080771B"/>
    <w:rsid w:val="008128B9"/>
    <w:rsid w:val="0081581C"/>
    <w:rsid w:val="00817622"/>
    <w:rsid w:val="0082483F"/>
    <w:rsid w:val="008256B2"/>
    <w:rsid w:val="008403CF"/>
    <w:rsid w:val="008414C2"/>
    <w:rsid w:val="00841A79"/>
    <w:rsid w:val="00842EC0"/>
    <w:rsid w:val="0084546B"/>
    <w:rsid w:val="00853537"/>
    <w:rsid w:val="00854163"/>
    <w:rsid w:val="00854487"/>
    <w:rsid w:val="00856122"/>
    <w:rsid w:val="0086789A"/>
    <w:rsid w:val="00876777"/>
    <w:rsid w:val="0088442F"/>
    <w:rsid w:val="008923CF"/>
    <w:rsid w:val="008A187A"/>
    <w:rsid w:val="008A4A03"/>
    <w:rsid w:val="008A6076"/>
    <w:rsid w:val="008B4154"/>
    <w:rsid w:val="008B5CC3"/>
    <w:rsid w:val="008C06ED"/>
    <w:rsid w:val="008D11DA"/>
    <w:rsid w:val="008D1354"/>
    <w:rsid w:val="008E21B5"/>
    <w:rsid w:val="008E770D"/>
    <w:rsid w:val="008F0728"/>
    <w:rsid w:val="008F457D"/>
    <w:rsid w:val="008F5A98"/>
    <w:rsid w:val="00907943"/>
    <w:rsid w:val="009130EE"/>
    <w:rsid w:val="00914263"/>
    <w:rsid w:val="009210EC"/>
    <w:rsid w:val="00931C45"/>
    <w:rsid w:val="00934692"/>
    <w:rsid w:val="00936446"/>
    <w:rsid w:val="00940FEF"/>
    <w:rsid w:val="009413C5"/>
    <w:rsid w:val="009460E6"/>
    <w:rsid w:val="00951856"/>
    <w:rsid w:val="0095440D"/>
    <w:rsid w:val="009563D6"/>
    <w:rsid w:val="00957514"/>
    <w:rsid w:val="0095792B"/>
    <w:rsid w:val="0096303A"/>
    <w:rsid w:val="009709D5"/>
    <w:rsid w:val="00971296"/>
    <w:rsid w:val="0097432D"/>
    <w:rsid w:val="009849C8"/>
    <w:rsid w:val="00986613"/>
    <w:rsid w:val="00993F68"/>
    <w:rsid w:val="00996EFA"/>
    <w:rsid w:val="009A0AD7"/>
    <w:rsid w:val="009A634B"/>
    <w:rsid w:val="009A7836"/>
    <w:rsid w:val="009B50A1"/>
    <w:rsid w:val="009C0386"/>
    <w:rsid w:val="009C15E5"/>
    <w:rsid w:val="009C5121"/>
    <w:rsid w:val="009C516A"/>
    <w:rsid w:val="009D7701"/>
    <w:rsid w:val="009F61F3"/>
    <w:rsid w:val="009F78AE"/>
    <w:rsid w:val="00A158BE"/>
    <w:rsid w:val="00A23A0C"/>
    <w:rsid w:val="00A5264D"/>
    <w:rsid w:val="00A5301E"/>
    <w:rsid w:val="00A60106"/>
    <w:rsid w:val="00A63388"/>
    <w:rsid w:val="00A731C2"/>
    <w:rsid w:val="00A76E63"/>
    <w:rsid w:val="00A84631"/>
    <w:rsid w:val="00A922D8"/>
    <w:rsid w:val="00AA79D8"/>
    <w:rsid w:val="00AB5842"/>
    <w:rsid w:val="00AB67FB"/>
    <w:rsid w:val="00AB7A52"/>
    <w:rsid w:val="00AC0769"/>
    <w:rsid w:val="00AC2CEC"/>
    <w:rsid w:val="00AC4CA5"/>
    <w:rsid w:val="00AC7E25"/>
    <w:rsid w:val="00AD251D"/>
    <w:rsid w:val="00AD26A8"/>
    <w:rsid w:val="00AE0186"/>
    <w:rsid w:val="00AE3879"/>
    <w:rsid w:val="00AE5B03"/>
    <w:rsid w:val="00B1101E"/>
    <w:rsid w:val="00B14A88"/>
    <w:rsid w:val="00B15463"/>
    <w:rsid w:val="00B15A88"/>
    <w:rsid w:val="00B17297"/>
    <w:rsid w:val="00B25664"/>
    <w:rsid w:val="00B259FE"/>
    <w:rsid w:val="00B26D71"/>
    <w:rsid w:val="00B3078E"/>
    <w:rsid w:val="00B34793"/>
    <w:rsid w:val="00B34BEC"/>
    <w:rsid w:val="00B42166"/>
    <w:rsid w:val="00B57A70"/>
    <w:rsid w:val="00B701E2"/>
    <w:rsid w:val="00B72DFC"/>
    <w:rsid w:val="00B777F4"/>
    <w:rsid w:val="00B82446"/>
    <w:rsid w:val="00B87CE4"/>
    <w:rsid w:val="00B9104C"/>
    <w:rsid w:val="00B95C59"/>
    <w:rsid w:val="00BB0EAB"/>
    <w:rsid w:val="00BB750D"/>
    <w:rsid w:val="00BD58B8"/>
    <w:rsid w:val="00BD6C13"/>
    <w:rsid w:val="00BE30B2"/>
    <w:rsid w:val="00BF2A28"/>
    <w:rsid w:val="00C02189"/>
    <w:rsid w:val="00C0542E"/>
    <w:rsid w:val="00C110B5"/>
    <w:rsid w:val="00C11880"/>
    <w:rsid w:val="00C13337"/>
    <w:rsid w:val="00C23C87"/>
    <w:rsid w:val="00C26A9D"/>
    <w:rsid w:val="00C51D47"/>
    <w:rsid w:val="00C5432C"/>
    <w:rsid w:val="00C62B6D"/>
    <w:rsid w:val="00C630AF"/>
    <w:rsid w:val="00C67658"/>
    <w:rsid w:val="00C718A6"/>
    <w:rsid w:val="00C772BB"/>
    <w:rsid w:val="00C85BCD"/>
    <w:rsid w:val="00C93E7F"/>
    <w:rsid w:val="00C94BB5"/>
    <w:rsid w:val="00C9591E"/>
    <w:rsid w:val="00C96605"/>
    <w:rsid w:val="00CA60FB"/>
    <w:rsid w:val="00CA711F"/>
    <w:rsid w:val="00CB5E37"/>
    <w:rsid w:val="00CB710B"/>
    <w:rsid w:val="00CD2FA5"/>
    <w:rsid w:val="00CF4C39"/>
    <w:rsid w:val="00CF5BE3"/>
    <w:rsid w:val="00D02C72"/>
    <w:rsid w:val="00D03FF6"/>
    <w:rsid w:val="00D203CA"/>
    <w:rsid w:val="00D20F76"/>
    <w:rsid w:val="00D210B3"/>
    <w:rsid w:val="00D244FD"/>
    <w:rsid w:val="00D34CE9"/>
    <w:rsid w:val="00D370A1"/>
    <w:rsid w:val="00D41353"/>
    <w:rsid w:val="00D4469A"/>
    <w:rsid w:val="00D53E9C"/>
    <w:rsid w:val="00D54B3D"/>
    <w:rsid w:val="00D5749D"/>
    <w:rsid w:val="00D62E47"/>
    <w:rsid w:val="00D678ED"/>
    <w:rsid w:val="00D74DE0"/>
    <w:rsid w:val="00D90A74"/>
    <w:rsid w:val="00D93703"/>
    <w:rsid w:val="00DA00BD"/>
    <w:rsid w:val="00DA5FC4"/>
    <w:rsid w:val="00DB0BD2"/>
    <w:rsid w:val="00DB1C51"/>
    <w:rsid w:val="00DB1EAB"/>
    <w:rsid w:val="00DC0386"/>
    <w:rsid w:val="00DC0CEB"/>
    <w:rsid w:val="00DC1808"/>
    <w:rsid w:val="00DC52FF"/>
    <w:rsid w:val="00DC58CF"/>
    <w:rsid w:val="00DD0EDD"/>
    <w:rsid w:val="00DD36FE"/>
    <w:rsid w:val="00DE3607"/>
    <w:rsid w:val="00DF63FD"/>
    <w:rsid w:val="00DF679A"/>
    <w:rsid w:val="00E00B1A"/>
    <w:rsid w:val="00E00C2F"/>
    <w:rsid w:val="00E12AC6"/>
    <w:rsid w:val="00E14DC7"/>
    <w:rsid w:val="00E1569A"/>
    <w:rsid w:val="00E221F4"/>
    <w:rsid w:val="00E2396C"/>
    <w:rsid w:val="00E31029"/>
    <w:rsid w:val="00E310B4"/>
    <w:rsid w:val="00E36B4E"/>
    <w:rsid w:val="00E43212"/>
    <w:rsid w:val="00E436BA"/>
    <w:rsid w:val="00E438CF"/>
    <w:rsid w:val="00E44001"/>
    <w:rsid w:val="00E453C0"/>
    <w:rsid w:val="00E46578"/>
    <w:rsid w:val="00E54FB4"/>
    <w:rsid w:val="00E60D1F"/>
    <w:rsid w:val="00E62B27"/>
    <w:rsid w:val="00E66722"/>
    <w:rsid w:val="00E72C88"/>
    <w:rsid w:val="00E778F5"/>
    <w:rsid w:val="00E80878"/>
    <w:rsid w:val="00E84FFE"/>
    <w:rsid w:val="00E87343"/>
    <w:rsid w:val="00E905BC"/>
    <w:rsid w:val="00E9330E"/>
    <w:rsid w:val="00E95329"/>
    <w:rsid w:val="00EA1CB0"/>
    <w:rsid w:val="00EA600C"/>
    <w:rsid w:val="00EA78FA"/>
    <w:rsid w:val="00EB1463"/>
    <w:rsid w:val="00EC4926"/>
    <w:rsid w:val="00EC612A"/>
    <w:rsid w:val="00EC6EB3"/>
    <w:rsid w:val="00ED5545"/>
    <w:rsid w:val="00EE1D4A"/>
    <w:rsid w:val="00EE3512"/>
    <w:rsid w:val="00EF1B69"/>
    <w:rsid w:val="00EF4AA4"/>
    <w:rsid w:val="00EF4D53"/>
    <w:rsid w:val="00F11550"/>
    <w:rsid w:val="00F11C4D"/>
    <w:rsid w:val="00F17ACB"/>
    <w:rsid w:val="00F24F00"/>
    <w:rsid w:val="00F258CB"/>
    <w:rsid w:val="00F27169"/>
    <w:rsid w:val="00F27BFE"/>
    <w:rsid w:val="00F40AFD"/>
    <w:rsid w:val="00F412B9"/>
    <w:rsid w:val="00F51B8B"/>
    <w:rsid w:val="00F614D5"/>
    <w:rsid w:val="00F62B2E"/>
    <w:rsid w:val="00F63425"/>
    <w:rsid w:val="00F6791A"/>
    <w:rsid w:val="00F67E3A"/>
    <w:rsid w:val="00F72F96"/>
    <w:rsid w:val="00F73C0C"/>
    <w:rsid w:val="00F83C58"/>
    <w:rsid w:val="00F94A10"/>
    <w:rsid w:val="00FA77FA"/>
    <w:rsid w:val="00FC23CC"/>
    <w:rsid w:val="00FC5712"/>
    <w:rsid w:val="00FE284E"/>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41595-7039-434D-B0AF-89301A60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4</cp:revision>
  <cp:lastPrinted>2017-05-11T09:59:00Z</cp:lastPrinted>
  <dcterms:created xsi:type="dcterms:W3CDTF">2017-05-11T09:59:00Z</dcterms:created>
  <dcterms:modified xsi:type="dcterms:W3CDTF">2017-06-27T08:34:00Z</dcterms:modified>
</cp:coreProperties>
</file>