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4" w:type="dxa"/>
        <w:tblLayout w:type="fixed"/>
        <w:tblLook w:val="04A0" w:firstRow="1" w:lastRow="0" w:firstColumn="1" w:lastColumn="0" w:noHBand="0" w:noVBand="1"/>
      </w:tblPr>
      <w:tblGrid>
        <w:gridCol w:w="842"/>
        <w:gridCol w:w="8792"/>
      </w:tblGrid>
      <w:tr w:rsidR="00705F5E" w:rsidRPr="00DC1808" w:rsidTr="000359AE">
        <w:tc>
          <w:tcPr>
            <w:tcW w:w="9634" w:type="dxa"/>
            <w:gridSpan w:val="2"/>
          </w:tcPr>
          <w:p w:rsidR="00705F5E" w:rsidRPr="00DC1808" w:rsidRDefault="00705F5E" w:rsidP="00705F5E">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u w:val="single"/>
              </w:rPr>
            </w:pPr>
            <w:bookmarkStart w:id="0" w:name="_GoBack"/>
            <w:bookmarkEnd w:id="0"/>
            <w:r w:rsidRPr="00DC1808">
              <w:rPr>
                <w:rFonts w:ascii="Arial" w:hAnsi="Arial" w:cs="Arial"/>
                <w:b/>
              </w:rPr>
              <w:t>ETTINGTON PARISH COUNCIL</w:t>
            </w:r>
          </w:p>
          <w:p w:rsidR="00705F5E" w:rsidRPr="00DC1808" w:rsidRDefault="00E2627E" w:rsidP="00E2627E">
            <w:pPr>
              <w:jc w:val="center"/>
              <w:rPr>
                <w:rFonts w:ascii="Arial" w:hAnsi="Arial" w:cs="Arial"/>
              </w:rPr>
            </w:pPr>
            <w:r>
              <w:rPr>
                <w:rFonts w:ascii="Arial" w:hAnsi="Arial" w:cs="Arial"/>
              </w:rPr>
              <w:t>Minutes of the Ordinary Meeting held on 13 April 2016</w:t>
            </w:r>
          </w:p>
        </w:tc>
      </w:tr>
      <w:tr w:rsidR="00705F5E" w:rsidRPr="00DC1808" w:rsidTr="000359AE">
        <w:tc>
          <w:tcPr>
            <w:tcW w:w="9634" w:type="dxa"/>
            <w:gridSpan w:val="2"/>
          </w:tcPr>
          <w:p w:rsidR="00705F5E" w:rsidRDefault="00E2627E">
            <w:pPr>
              <w:rPr>
                <w:rFonts w:ascii="Arial" w:hAnsi="Arial" w:cs="Arial"/>
              </w:rPr>
            </w:pPr>
            <w:r>
              <w:rPr>
                <w:rFonts w:ascii="Arial" w:hAnsi="Arial" w:cs="Arial"/>
              </w:rPr>
              <w:t>Present:</w:t>
            </w:r>
            <w:r w:rsidR="00705F5E" w:rsidRPr="00A84631">
              <w:rPr>
                <w:rFonts w:ascii="Arial" w:hAnsi="Arial" w:cs="Arial"/>
              </w:rPr>
              <w:t xml:space="preserve"> (Councillors)</w:t>
            </w:r>
            <w:r w:rsidR="00F614D5">
              <w:rPr>
                <w:rFonts w:ascii="Arial" w:hAnsi="Arial" w:cs="Arial"/>
              </w:rPr>
              <w:t xml:space="preserve"> R </w:t>
            </w:r>
            <w:proofErr w:type="spellStart"/>
            <w:r w:rsidR="00F614D5">
              <w:rPr>
                <w:rFonts w:ascii="Arial" w:hAnsi="Arial" w:cs="Arial"/>
              </w:rPr>
              <w:t>Hawksworth</w:t>
            </w:r>
            <w:proofErr w:type="spellEnd"/>
            <w:r w:rsidR="00F614D5">
              <w:rPr>
                <w:rFonts w:ascii="Arial" w:hAnsi="Arial" w:cs="Arial"/>
              </w:rPr>
              <w:t>, D Hughes</w:t>
            </w:r>
            <w:r w:rsidR="00F614D5" w:rsidRPr="00A84631">
              <w:rPr>
                <w:rFonts w:ascii="Arial" w:hAnsi="Arial" w:cs="Arial"/>
              </w:rPr>
              <w:t xml:space="preserve">, L </w:t>
            </w:r>
            <w:proofErr w:type="spellStart"/>
            <w:r w:rsidR="00F614D5" w:rsidRPr="00A84631">
              <w:rPr>
                <w:rFonts w:ascii="Arial" w:hAnsi="Arial" w:cs="Arial"/>
              </w:rPr>
              <w:t>Holtom</w:t>
            </w:r>
            <w:proofErr w:type="spellEnd"/>
            <w:r w:rsidR="00F614D5">
              <w:rPr>
                <w:rFonts w:ascii="Arial" w:hAnsi="Arial" w:cs="Arial"/>
              </w:rPr>
              <w:t xml:space="preserve">, </w:t>
            </w:r>
            <w:r w:rsidR="00DB1EAB" w:rsidRPr="00A84631">
              <w:rPr>
                <w:rFonts w:ascii="Arial" w:hAnsi="Arial" w:cs="Arial"/>
              </w:rPr>
              <w:t>R Smith</w:t>
            </w:r>
            <w:r w:rsidR="00F614D5">
              <w:rPr>
                <w:rFonts w:ascii="Arial" w:hAnsi="Arial" w:cs="Arial"/>
              </w:rPr>
              <w:t xml:space="preserve">, and J </w:t>
            </w:r>
            <w:proofErr w:type="spellStart"/>
            <w:r w:rsidR="00F614D5">
              <w:rPr>
                <w:rFonts w:ascii="Arial" w:hAnsi="Arial" w:cs="Arial"/>
              </w:rPr>
              <w:t>With</w:t>
            </w:r>
            <w:r w:rsidR="000809AC">
              <w:rPr>
                <w:rFonts w:ascii="Arial" w:hAnsi="Arial" w:cs="Arial"/>
              </w:rPr>
              <w:t>er</w:t>
            </w:r>
            <w:r w:rsidR="00F614D5">
              <w:rPr>
                <w:rFonts w:ascii="Arial" w:hAnsi="Arial" w:cs="Arial"/>
              </w:rPr>
              <w:t>ford</w:t>
            </w:r>
            <w:proofErr w:type="spellEnd"/>
            <w:r w:rsidR="00F614D5">
              <w:rPr>
                <w:rFonts w:ascii="Arial" w:hAnsi="Arial" w:cs="Arial"/>
              </w:rPr>
              <w:t xml:space="preserve"> </w:t>
            </w:r>
            <w:r w:rsidR="00DB1EAB" w:rsidRPr="00A84631">
              <w:rPr>
                <w:rFonts w:ascii="Arial" w:hAnsi="Arial" w:cs="Arial"/>
              </w:rPr>
              <w:t xml:space="preserve"> </w:t>
            </w:r>
            <w:r w:rsidR="00705F5E" w:rsidRPr="00A84631">
              <w:rPr>
                <w:rFonts w:ascii="Arial" w:hAnsi="Arial" w:cs="Arial"/>
              </w:rPr>
              <w:t>of Ettington Parish Council</w:t>
            </w:r>
          </w:p>
          <w:p w:rsidR="00E2627E" w:rsidRDefault="00E2627E">
            <w:pPr>
              <w:rPr>
                <w:rFonts w:ascii="Arial" w:hAnsi="Arial" w:cs="Arial"/>
              </w:rPr>
            </w:pPr>
          </w:p>
          <w:p w:rsidR="00E2627E" w:rsidRPr="00A84631" w:rsidRDefault="00E2627E">
            <w:pPr>
              <w:rPr>
                <w:rFonts w:ascii="Arial" w:hAnsi="Arial" w:cs="Arial"/>
              </w:rPr>
            </w:pPr>
            <w:r>
              <w:rPr>
                <w:rFonts w:ascii="Arial" w:hAnsi="Arial" w:cs="Arial"/>
              </w:rPr>
              <w:t xml:space="preserve">In attendance:  S </w:t>
            </w:r>
            <w:proofErr w:type="spellStart"/>
            <w:r>
              <w:rPr>
                <w:rFonts w:ascii="Arial" w:hAnsi="Arial" w:cs="Arial"/>
              </w:rPr>
              <w:t>Furniss</w:t>
            </w:r>
            <w:proofErr w:type="spellEnd"/>
            <w:r>
              <w:rPr>
                <w:rFonts w:ascii="Arial" w:hAnsi="Arial" w:cs="Arial"/>
              </w:rPr>
              <w:t xml:space="preserve">, Clerk, </w:t>
            </w:r>
            <w:r w:rsidR="00470725">
              <w:rPr>
                <w:rFonts w:ascii="Arial" w:hAnsi="Arial" w:cs="Arial"/>
              </w:rPr>
              <w:t xml:space="preserve">Cllr I </w:t>
            </w:r>
            <w:proofErr w:type="spellStart"/>
            <w:r w:rsidR="00470725">
              <w:rPr>
                <w:rFonts w:ascii="Arial" w:hAnsi="Arial" w:cs="Arial"/>
              </w:rPr>
              <w:t>Seccombe</w:t>
            </w:r>
            <w:proofErr w:type="spellEnd"/>
            <w:r w:rsidR="00470725">
              <w:rPr>
                <w:rFonts w:ascii="Arial" w:hAnsi="Arial" w:cs="Arial"/>
              </w:rPr>
              <w:t xml:space="preserve"> and approximately </w:t>
            </w:r>
            <w:r w:rsidR="00666B79">
              <w:rPr>
                <w:rFonts w:ascii="Arial" w:hAnsi="Arial" w:cs="Arial"/>
              </w:rPr>
              <w:t>8</w:t>
            </w:r>
            <w:r w:rsidR="00470725">
              <w:rPr>
                <w:rFonts w:ascii="Arial" w:hAnsi="Arial" w:cs="Arial"/>
              </w:rPr>
              <w:t xml:space="preserve"> </w:t>
            </w:r>
            <w:r>
              <w:rPr>
                <w:rFonts w:ascii="Arial" w:hAnsi="Arial" w:cs="Arial"/>
              </w:rPr>
              <w:t>members of the public</w:t>
            </w:r>
          </w:p>
          <w:p w:rsidR="00705F5E" w:rsidRDefault="00705F5E" w:rsidP="00445B76">
            <w:pPr>
              <w:rPr>
                <w:rFonts w:ascii="Arial" w:hAnsi="Arial" w:cs="Arial"/>
              </w:rPr>
            </w:pPr>
          </w:p>
          <w:p w:rsidR="00470725" w:rsidRPr="00A84631" w:rsidRDefault="00470725" w:rsidP="00445B76">
            <w:pPr>
              <w:rPr>
                <w:rFonts w:ascii="Arial" w:hAnsi="Arial" w:cs="Arial"/>
              </w:rPr>
            </w:pPr>
            <w:r>
              <w:rPr>
                <w:rFonts w:ascii="Arial" w:hAnsi="Arial" w:cs="Arial"/>
              </w:rPr>
              <w:t xml:space="preserve">Cllr P </w:t>
            </w:r>
            <w:proofErr w:type="spellStart"/>
            <w:r>
              <w:rPr>
                <w:rFonts w:ascii="Arial" w:hAnsi="Arial" w:cs="Arial"/>
              </w:rPr>
              <w:t>Seccombe</w:t>
            </w:r>
            <w:proofErr w:type="spellEnd"/>
            <w:r>
              <w:rPr>
                <w:rFonts w:ascii="Arial" w:hAnsi="Arial" w:cs="Arial"/>
              </w:rPr>
              <w:t xml:space="preserve"> sent his apologies.</w:t>
            </w:r>
          </w:p>
        </w:tc>
      </w:tr>
      <w:tr w:rsidR="0095440D" w:rsidRPr="00DC1808" w:rsidTr="000359AE">
        <w:trPr>
          <w:trHeight w:val="315"/>
        </w:trPr>
        <w:tc>
          <w:tcPr>
            <w:tcW w:w="842" w:type="dxa"/>
          </w:tcPr>
          <w:p w:rsidR="0095440D" w:rsidRPr="00676C21" w:rsidRDefault="00F614D5" w:rsidP="00F614D5">
            <w:pPr>
              <w:rPr>
                <w:rFonts w:ascii="Arial" w:hAnsi="Arial" w:cs="Arial"/>
                <w:vertAlign w:val="superscript"/>
              </w:rPr>
            </w:pPr>
            <w:r>
              <w:rPr>
                <w:rFonts w:ascii="Arial" w:hAnsi="Arial" w:cs="Arial"/>
              </w:rPr>
              <w:t>1</w:t>
            </w:r>
          </w:p>
        </w:tc>
        <w:tc>
          <w:tcPr>
            <w:tcW w:w="8792" w:type="dxa"/>
          </w:tcPr>
          <w:p w:rsidR="0095440D" w:rsidRPr="00C01396" w:rsidRDefault="00287E61">
            <w:pPr>
              <w:rPr>
                <w:rFonts w:ascii="Arial" w:hAnsi="Arial" w:cs="Arial"/>
                <w:b/>
              </w:rPr>
            </w:pPr>
            <w:r w:rsidRPr="00C01396">
              <w:rPr>
                <w:rFonts w:ascii="Arial" w:hAnsi="Arial" w:cs="Arial"/>
                <w:b/>
              </w:rPr>
              <w:t>Apologies for Absence</w:t>
            </w:r>
          </w:p>
          <w:p w:rsidR="00E2627E" w:rsidRDefault="00E2627E">
            <w:pPr>
              <w:rPr>
                <w:rFonts w:ascii="Arial" w:hAnsi="Arial" w:cs="Arial"/>
              </w:rPr>
            </w:pPr>
          </w:p>
          <w:p w:rsidR="00E2627E" w:rsidRPr="00A84631" w:rsidRDefault="00470725" w:rsidP="00470725">
            <w:pPr>
              <w:rPr>
                <w:rFonts w:ascii="Arial" w:hAnsi="Arial" w:cs="Arial"/>
              </w:rPr>
            </w:pPr>
            <w:r>
              <w:rPr>
                <w:rFonts w:ascii="Arial" w:hAnsi="Arial" w:cs="Arial"/>
              </w:rPr>
              <w:t>None Received</w:t>
            </w:r>
          </w:p>
        </w:tc>
      </w:tr>
      <w:tr w:rsidR="000041DE" w:rsidRPr="00DC1808" w:rsidTr="000359AE">
        <w:trPr>
          <w:trHeight w:val="315"/>
        </w:trPr>
        <w:tc>
          <w:tcPr>
            <w:tcW w:w="842" w:type="dxa"/>
          </w:tcPr>
          <w:p w:rsidR="000041DE" w:rsidRPr="00676C21" w:rsidRDefault="00F614D5" w:rsidP="00E2627E">
            <w:pPr>
              <w:rPr>
                <w:rFonts w:ascii="Arial" w:hAnsi="Arial" w:cs="Arial"/>
                <w:vertAlign w:val="superscript"/>
              </w:rPr>
            </w:pPr>
            <w:r>
              <w:rPr>
                <w:rFonts w:ascii="Arial" w:hAnsi="Arial" w:cs="Arial"/>
              </w:rPr>
              <w:t>2</w:t>
            </w:r>
          </w:p>
        </w:tc>
        <w:tc>
          <w:tcPr>
            <w:tcW w:w="8792" w:type="dxa"/>
          </w:tcPr>
          <w:p w:rsidR="000041DE" w:rsidRPr="00C01396" w:rsidRDefault="00287E61">
            <w:pPr>
              <w:rPr>
                <w:rFonts w:ascii="Arial" w:hAnsi="Arial" w:cs="Arial"/>
                <w:b/>
              </w:rPr>
            </w:pPr>
            <w:r w:rsidRPr="00C01396">
              <w:rPr>
                <w:rFonts w:ascii="Arial" w:hAnsi="Arial" w:cs="Arial"/>
                <w:b/>
              </w:rPr>
              <w:t>Acceptance of Apologies for Absence</w:t>
            </w:r>
          </w:p>
          <w:p w:rsidR="00470725" w:rsidRDefault="00470725">
            <w:pPr>
              <w:rPr>
                <w:rFonts w:ascii="Arial" w:hAnsi="Arial" w:cs="Arial"/>
              </w:rPr>
            </w:pPr>
          </w:p>
          <w:p w:rsidR="00E2627E" w:rsidRPr="00A84631" w:rsidRDefault="00470725" w:rsidP="00470725">
            <w:pPr>
              <w:rPr>
                <w:rFonts w:ascii="Arial" w:hAnsi="Arial" w:cs="Arial"/>
              </w:rPr>
            </w:pPr>
            <w:r>
              <w:rPr>
                <w:rFonts w:ascii="Arial" w:hAnsi="Arial" w:cs="Arial"/>
              </w:rPr>
              <w:t>Not applicable</w:t>
            </w:r>
          </w:p>
        </w:tc>
      </w:tr>
      <w:tr w:rsidR="00E31029" w:rsidRPr="00DC1808" w:rsidTr="000359AE">
        <w:trPr>
          <w:trHeight w:val="315"/>
        </w:trPr>
        <w:tc>
          <w:tcPr>
            <w:tcW w:w="842" w:type="dxa"/>
          </w:tcPr>
          <w:p w:rsidR="00E31029" w:rsidRPr="00676C21" w:rsidRDefault="00F614D5" w:rsidP="00E2627E">
            <w:pPr>
              <w:rPr>
                <w:rFonts w:ascii="Arial" w:hAnsi="Arial" w:cs="Arial"/>
                <w:vertAlign w:val="superscript"/>
              </w:rPr>
            </w:pPr>
            <w:r>
              <w:rPr>
                <w:rFonts w:ascii="Arial" w:hAnsi="Arial" w:cs="Arial"/>
              </w:rPr>
              <w:t>3</w:t>
            </w:r>
          </w:p>
        </w:tc>
        <w:tc>
          <w:tcPr>
            <w:tcW w:w="8792" w:type="dxa"/>
          </w:tcPr>
          <w:p w:rsidR="00E31029" w:rsidRPr="00C01396" w:rsidRDefault="00D93703" w:rsidP="00F614D5">
            <w:pPr>
              <w:rPr>
                <w:rFonts w:ascii="Arial" w:hAnsi="Arial" w:cs="Arial"/>
                <w:b/>
              </w:rPr>
            </w:pPr>
            <w:r w:rsidRPr="00C01396">
              <w:rPr>
                <w:rFonts w:ascii="Arial" w:hAnsi="Arial" w:cs="Arial"/>
                <w:b/>
              </w:rPr>
              <w:t>Declaration of</w:t>
            </w:r>
            <w:r w:rsidR="00C01396" w:rsidRPr="00C01396">
              <w:rPr>
                <w:rFonts w:ascii="Arial" w:hAnsi="Arial" w:cs="Arial"/>
                <w:b/>
              </w:rPr>
              <w:t xml:space="preserve"> Disclosure Pecuniary Interest </w:t>
            </w:r>
          </w:p>
          <w:p w:rsidR="00E2627E" w:rsidRDefault="00E2627E" w:rsidP="00F614D5">
            <w:pPr>
              <w:rPr>
                <w:rFonts w:ascii="Arial" w:hAnsi="Arial" w:cs="Arial"/>
              </w:rPr>
            </w:pPr>
          </w:p>
          <w:p w:rsidR="00E2627E" w:rsidRPr="00A84631" w:rsidRDefault="00470725" w:rsidP="00470725">
            <w:pPr>
              <w:rPr>
                <w:rFonts w:ascii="Arial" w:hAnsi="Arial" w:cs="Arial"/>
              </w:rPr>
            </w:pPr>
            <w:r>
              <w:rPr>
                <w:rFonts w:ascii="Arial" w:hAnsi="Arial" w:cs="Arial"/>
              </w:rPr>
              <w:t>None Declared</w:t>
            </w:r>
          </w:p>
        </w:tc>
      </w:tr>
      <w:tr w:rsidR="00C02189" w:rsidRPr="00DC1808" w:rsidTr="000359AE">
        <w:trPr>
          <w:trHeight w:val="315"/>
        </w:trPr>
        <w:tc>
          <w:tcPr>
            <w:tcW w:w="842" w:type="dxa"/>
          </w:tcPr>
          <w:p w:rsidR="00C02189" w:rsidRPr="00676C21" w:rsidRDefault="00F614D5">
            <w:pPr>
              <w:rPr>
                <w:rFonts w:ascii="Arial" w:hAnsi="Arial" w:cs="Arial"/>
                <w:vertAlign w:val="superscript"/>
              </w:rPr>
            </w:pPr>
            <w:r>
              <w:rPr>
                <w:rFonts w:ascii="Arial" w:hAnsi="Arial" w:cs="Arial"/>
              </w:rPr>
              <w:t>4</w:t>
            </w:r>
          </w:p>
        </w:tc>
        <w:tc>
          <w:tcPr>
            <w:tcW w:w="8792" w:type="dxa"/>
          </w:tcPr>
          <w:p w:rsidR="00C02189" w:rsidRPr="00C01396" w:rsidRDefault="00F614D5" w:rsidP="00676C21">
            <w:pPr>
              <w:jc w:val="both"/>
              <w:rPr>
                <w:rFonts w:ascii="Arial" w:hAnsi="Arial" w:cs="Arial"/>
                <w:b/>
              </w:rPr>
            </w:pPr>
            <w:r w:rsidRPr="00C01396">
              <w:rPr>
                <w:rFonts w:ascii="Arial" w:hAnsi="Arial" w:cs="Arial"/>
                <w:b/>
              </w:rPr>
              <w:t xml:space="preserve">To Confirm </w:t>
            </w:r>
            <w:r w:rsidR="00384ACF" w:rsidRPr="00C01396">
              <w:rPr>
                <w:rFonts w:ascii="Arial" w:hAnsi="Arial" w:cs="Arial"/>
                <w:b/>
              </w:rPr>
              <w:t>Minutes of the last Parish Council Meeting that took place on</w:t>
            </w:r>
            <w:r w:rsidR="00C13337" w:rsidRPr="00C01396">
              <w:rPr>
                <w:rFonts w:ascii="Arial" w:hAnsi="Arial" w:cs="Arial"/>
                <w:b/>
              </w:rPr>
              <w:t xml:space="preserve"> </w:t>
            </w:r>
            <w:r w:rsidR="00676C21" w:rsidRPr="00C01396">
              <w:rPr>
                <w:rFonts w:ascii="Arial" w:hAnsi="Arial" w:cs="Arial"/>
                <w:b/>
              </w:rPr>
              <w:t>9 March 2016</w:t>
            </w:r>
          </w:p>
          <w:p w:rsidR="00E2627E" w:rsidRDefault="00E2627E" w:rsidP="00676C21">
            <w:pPr>
              <w:jc w:val="both"/>
              <w:rPr>
                <w:rFonts w:ascii="Arial" w:hAnsi="Arial" w:cs="Arial"/>
              </w:rPr>
            </w:pPr>
          </w:p>
          <w:p w:rsidR="00E2627E" w:rsidRPr="00A84631" w:rsidRDefault="00470725" w:rsidP="00470725">
            <w:pPr>
              <w:jc w:val="both"/>
              <w:rPr>
                <w:rFonts w:ascii="Arial" w:hAnsi="Arial" w:cs="Arial"/>
                <w:i/>
              </w:rPr>
            </w:pPr>
            <w:r>
              <w:rPr>
                <w:rFonts w:ascii="Arial" w:hAnsi="Arial" w:cs="Arial"/>
              </w:rPr>
              <w:t xml:space="preserve">It was </w:t>
            </w:r>
            <w:r>
              <w:rPr>
                <w:rFonts w:ascii="Arial" w:hAnsi="Arial" w:cs="Arial"/>
                <w:b/>
              </w:rPr>
              <w:t xml:space="preserve">resolved </w:t>
            </w:r>
            <w:r>
              <w:rPr>
                <w:rFonts w:ascii="Arial" w:hAnsi="Arial" w:cs="Arial"/>
              </w:rPr>
              <w:t>that the minutes were agreed as a true record.</w:t>
            </w:r>
          </w:p>
        </w:tc>
      </w:tr>
      <w:tr w:rsidR="00CF5BE3" w:rsidRPr="00DC1808" w:rsidTr="000359AE">
        <w:trPr>
          <w:trHeight w:val="340"/>
        </w:trPr>
        <w:tc>
          <w:tcPr>
            <w:tcW w:w="842" w:type="dxa"/>
          </w:tcPr>
          <w:p w:rsidR="00CF5BE3" w:rsidRPr="00676C21" w:rsidRDefault="00676C21">
            <w:pPr>
              <w:rPr>
                <w:rFonts w:ascii="Arial" w:hAnsi="Arial" w:cs="Arial"/>
                <w:vertAlign w:val="superscript"/>
              </w:rPr>
            </w:pPr>
            <w:r>
              <w:rPr>
                <w:rFonts w:ascii="Arial" w:hAnsi="Arial" w:cs="Arial"/>
              </w:rPr>
              <w:t>5</w:t>
            </w:r>
          </w:p>
        </w:tc>
        <w:tc>
          <w:tcPr>
            <w:tcW w:w="8792" w:type="dxa"/>
          </w:tcPr>
          <w:p w:rsidR="00E2627E" w:rsidRPr="00C01396" w:rsidRDefault="00CF5BE3" w:rsidP="00E2627E">
            <w:pPr>
              <w:rPr>
                <w:rFonts w:ascii="Arial" w:hAnsi="Arial" w:cs="Arial"/>
                <w:b/>
              </w:rPr>
            </w:pPr>
            <w:r w:rsidRPr="00C01396">
              <w:rPr>
                <w:rFonts w:ascii="Arial" w:hAnsi="Arial" w:cs="Arial"/>
                <w:b/>
              </w:rPr>
              <w:t xml:space="preserve">Open Forum </w:t>
            </w:r>
          </w:p>
          <w:p w:rsidR="00E2627E" w:rsidRDefault="00E2627E" w:rsidP="00E2627E">
            <w:pPr>
              <w:rPr>
                <w:rFonts w:ascii="Arial" w:hAnsi="Arial" w:cs="Arial"/>
              </w:rPr>
            </w:pPr>
          </w:p>
          <w:p w:rsidR="00CF5BE3" w:rsidRDefault="00C01396" w:rsidP="00C01396">
            <w:pPr>
              <w:rPr>
                <w:rFonts w:ascii="Arial" w:hAnsi="Arial" w:cs="Arial"/>
              </w:rPr>
            </w:pPr>
            <w:r>
              <w:rPr>
                <w:rFonts w:ascii="Arial" w:hAnsi="Arial" w:cs="Arial"/>
              </w:rPr>
              <w:t>No matters were raised.</w:t>
            </w:r>
          </w:p>
        </w:tc>
      </w:tr>
      <w:tr w:rsidR="00CF5BE3" w:rsidRPr="00DC1808" w:rsidTr="000359AE">
        <w:trPr>
          <w:trHeight w:val="340"/>
        </w:trPr>
        <w:tc>
          <w:tcPr>
            <w:tcW w:w="842" w:type="dxa"/>
          </w:tcPr>
          <w:p w:rsidR="00CF5BE3" w:rsidRPr="00676C21" w:rsidRDefault="00676C21" w:rsidP="00E2627E">
            <w:pPr>
              <w:rPr>
                <w:rFonts w:ascii="Arial" w:hAnsi="Arial" w:cs="Arial"/>
                <w:vertAlign w:val="superscript"/>
              </w:rPr>
            </w:pPr>
            <w:r>
              <w:rPr>
                <w:rFonts w:ascii="Arial" w:hAnsi="Arial" w:cs="Arial"/>
              </w:rPr>
              <w:t>6</w:t>
            </w:r>
          </w:p>
        </w:tc>
        <w:tc>
          <w:tcPr>
            <w:tcW w:w="8792" w:type="dxa"/>
          </w:tcPr>
          <w:p w:rsidR="00CF5BE3" w:rsidRPr="0035424B" w:rsidRDefault="00CF5BE3" w:rsidP="00CF5BE3">
            <w:pPr>
              <w:rPr>
                <w:rFonts w:ascii="Arial" w:hAnsi="Arial" w:cs="Arial"/>
              </w:rPr>
            </w:pPr>
            <w:r w:rsidRPr="0035424B">
              <w:rPr>
                <w:rFonts w:ascii="Arial" w:hAnsi="Arial" w:cs="Arial"/>
              </w:rPr>
              <w:t>Planning Matters</w:t>
            </w:r>
          </w:p>
          <w:p w:rsidR="00CF5BE3" w:rsidRDefault="00CF5BE3" w:rsidP="00CF5BE3">
            <w:pPr>
              <w:rPr>
                <w:rFonts w:ascii="Arial" w:hAnsi="Arial" w:cs="Arial"/>
              </w:rPr>
            </w:pPr>
          </w:p>
          <w:p w:rsidR="00CF5BE3" w:rsidRDefault="00CF5BE3" w:rsidP="00CF5BE3">
            <w:pPr>
              <w:pStyle w:val="ListParagraph"/>
              <w:numPr>
                <w:ilvl w:val="0"/>
                <w:numId w:val="8"/>
              </w:numPr>
              <w:rPr>
                <w:rFonts w:ascii="Arial" w:hAnsi="Arial" w:cs="Arial"/>
                <w:b/>
                <w:u w:val="single"/>
              </w:rPr>
            </w:pPr>
            <w:r w:rsidRPr="0035424B">
              <w:rPr>
                <w:rFonts w:ascii="Arial" w:hAnsi="Arial" w:cs="Arial"/>
                <w:b/>
                <w:u w:val="single"/>
              </w:rPr>
              <w:t>Ongoing Matters</w:t>
            </w:r>
          </w:p>
          <w:p w:rsidR="008F1185" w:rsidRDefault="008F1185" w:rsidP="008F1185">
            <w:pPr>
              <w:rPr>
                <w:rFonts w:ascii="Arial" w:hAnsi="Arial" w:cs="Arial"/>
                <w:b/>
                <w:u w:val="single"/>
              </w:rPr>
            </w:pPr>
          </w:p>
          <w:p w:rsidR="00C01396" w:rsidRDefault="008F1185" w:rsidP="00CF5BE3">
            <w:pPr>
              <w:rPr>
                <w:rFonts w:ascii="Arial" w:hAnsi="Arial" w:cs="Arial"/>
                <w:b/>
              </w:rPr>
            </w:pPr>
            <w:r>
              <w:rPr>
                <w:rFonts w:ascii="Arial" w:hAnsi="Arial" w:cs="Arial"/>
                <w:b/>
              </w:rPr>
              <w:t xml:space="preserve">Spitfire Appeal </w:t>
            </w:r>
          </w:p>
          <w:p w:rsidR="00C01396" w:rsidRDefault="00C01396" w:rsidP="00CF5BE3">
            <w:pPr>
              <w:rPr>
                <w:rFonts w:ascii="Arial" w:hAnsi="Arial" w:cs="Arial"/>
                <w:b/>
              </w:rPr>
            </w:pPr>
          </w:p>
          <w:p w:rsidR="00470725" w:rsidRDefault="00C01396" w:rsidP="00CF5BE3">
            <w:pPr>
              <w:rPr>
                <w:rFonts w:ascii="Arial" w:hAnsi="Arial" w:cs="Arial"/>
              </w:rPr>
            </w:pPr>
            <w:r>
              <w:rPr>
                <w:rFonts w:ascii="Arial" w:hAnsi="Arial" w:cs="Arial"/>
              </w:rPr>
              <w:t>The Planning Inspectorate Appeal is scheduled for 5 days from 10 May 2016 and will take place at the Falcon Hotel in Stratford.</w:t>
            </w:r>
          </w:p>
          <w:p w:rsidR="00C01396" w:rsidRDefault="00C01396" w:rsidP="00CF5BE3">
            <w:pPr>
              <w:rPr>
                <w:rFonts w:ascii="Arial" w:hAnsi="Arial" w:cs="Arial"/>
              </w:rPr>
            </w:pPr>
          </w:p>
          <w:p w:rsidR="00C01396" w:rsidRDefault="00C01396" w:rsidP="00CF5BE3">
            <w:pPr>
              <w:rPr>
                <w:rFonts w:ascii="Arial" w:hAnsi="Arial" w:cs="Arial"/>
              </w:rPr>
            </w:pPr>
            <w:r>
              <w:rPr>
                <w:rFonts w:ascii="Arial" w:hAnsi="Arial" w:cs="Arial"/>
              </w:rPr>
              <w:t xml:space="preserve">A request had been received from Parishioners for the PC to fund representation by a Highways Consultant, Mr </w:t>
            </w:r>
            <w:proofErr w:type="spellStart"/>
            <w:r>
              <w:rPr>
                <w:rFonts w:ascii="Arial" w:hAnsi="Arial" w:cs="Arial"/>
              </w:rPr>
              <w:t>Tesh</w:t>
            </w:r>
            <w:proofErr w:type="spellEnd"/>
            <w:r>
              <w:rPr>
                <w:rFonts w:ascii="Arial" w:hAnsi="Arial" w:cs="Arial"/>
              </w:rPr>
              <w:t xml:space="preserve"> at an estimated cost of </w:t>
            </w:r>
            <w:proofErr w:type="gramStart"/>
            <w:r>
              <w:rPr>
                <w:rFonts w:ascii="Arial" w:hAnsi="Arial" w:cs="Arial"/>
              </w:rPr>
              <w:t>between £1,500-£2,500</w:t>
            </w:r>
            <w:proofErr w:type="gramEnd"/>
            <w:r>
              <w:rPr>
                <w:rFonts w:ascii="Arial" w:hAnsi="Arial" w:cs="Arial"/>
              </w:rPr>
              <w:t xml:space="preserve">.  </w:t>
            </w:r>
          </w:p>
          <w:p w:rsidR="00C01396" w:rsidRDefault="00C01396" w:rsidP="00CF5BE3">
            <w:pPr>
              <w:rPr>
                <w:rFonts w:ascii="Arial" w:hAnsi="Arial" w:cs="Arial"/>
              </w:rPr>
            </w:pPr>
          </w:p>
          <w:p w:rsidR="00C01396" w:rsidRDefault="00C01396" w:rsidP="00CF5BE3">
            <w:pPr>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that the Council would meet this cost.</w:t>
            </w:r>
          </w:p>
          <w:p w:rsidR="00C01396" w:rsidRDefault="00C01396" w:rsidP="00CF5BE3">
            <w:pPr>
              <w:rPr>
                <w:rFonts w:ascii="Arial" w:hAnsi="Arial" w:cs="Arial"/>
              </w:rPr>
            </w:pPr>
          </w:p>
          <w:p w:rsidR="00C01396" w:rsidRDefault="00C01396" w:rsidP="00CF5BE3">
            <w:pPr>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 xml:space="preserve">that the Parish Council will make representation at the appeal and who this is will be dependent upon availability but will likely be either Cllr </w:t>
            </w:r>
            <w:proofErr w:type="spellStart"/>
            <w:r>
              <w:rPr>
                <w:rFonts w:ascii="Arial" w:hAnsi="Arial" w:cs="Arial"/>
              </w:rPr>
              <w:t>Holtom</w:t>
            </w:r>
            <w:proofErr w:type="spellEnd"/>
            <w:r>
              <w:rPr>
                <w:rFonts w:ascii="Arial" w:hAnsi="Arial" w:cs="Arial"/>
              </w:rPr>
              <w:t xml:space="preserve"> or Cllr Hughes.</w:t>
            </w:r>
          </w:p>
          <w:p w:rsidR="00C01396" w:rsidRDefault="00C01396" w:rsidP="00CF5BE3">
            <w:pPr>
              <w:rPr>
                <w:rFonts w:ascii="Arial" w:hAnsi="Arial" w:cs="Arial"/>
              </w:rPr>
            </w:pPr>
          </w:p>
          <w:p w:rsidR="00666B79" w:rsidRDefault="00C01396" w:rsidP="00666B79">
            <w:pPr>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 xml:space="preserve">that Councillors will meet with residents, Mike Terry (representing Neighbourhood Plan Steering Group) and Cllr P </w:t>
            </w:r>
            <w:proofErr w:type="spellStart"/>
            <w:r>
              <w:rPr>
                <w:rFonts w:ascii="Arial" w:hAnsi="Arial" w:cs="Arial"/>
              </w:rPr>
              <w:t>Seccombe</w:t>
            </w:r>
            <w:proofErr w:type="spellEnd"/>
            <w:r>
              <w:rPr>
                <w:rFonts w:ascii="Arial" w:hAnsi="Arial" w:cs="Arial"/>
              </w:rPr>
              <w:t xml:space="preserve"> to agree strategy.</w:t>
            </w:r>
          </w:p>
          <w:p w:rsidR="00C01396" w:rsidRDefault="00C01396" w:rsidP="00666B79">
            <w:pPr>
              <w:rPr>
                <w:rFonts w:ascii="Arial" w:hAnsi="Arial" w:cs="Arial"/>
              </w:rPr>
            </w:pPr>
          </w:p>
          <w:p w:rsidR="00CF5BE3" w:rsidRPr="0035424B" w:rsidRDefault="00CF5BE3" w:rsidP="00CF5BE3">
            <w:pPr>
              <w:pStyle w:val="ListParagraph"/>
              <w:ind w:left="1080"/>
              <w:rPr>
                <w:rFonts w:ascii="Arial" w:hAnsi="Arial" w:cs="Arial"/>
                <w:u w:val="single"/>
              </w:rPr>
            </w:pPr>
          </w:p>
          <w:p w:rsidR="008C06ED" w:rsidRPr="00676C21" w:rsidRDefault="00CF5BE3" w:rsidP="00180F73">
            <w:pPr>
              <w:pStyle w:val="ListParagraph"/>
              <w:numPr>
                <w:ilvl w:val="0"/>
                <w:numId w:val="8"/>
              </w:numPr>
              <w:rPr>
                <w:rFonts w:ascii="Arial" w:hAnsi="Arial" w:cs="Arial"/>
              </w:rPr>
            </w:pPr>
            <w:r w:rsidRPr="00676C21">
              <w:rPr>
                <w:rFonts w:ascii="Arial" w:hAnsi="Arial" w:cs="Arial"/>
                <w:b/>
                <w:u w:val="single"/>
              </w:rPr>
              <w:t>Applications</w:t>
            </w:r>
          </w:p>
          <w:p w:rsidR="00CF5BE3" w:rsidRDefault="00CF5BE3" w:rsidP="00CF5BE3">
            <w:pPr>
              <w:rPr>
                <w:rFonts w:ascii="Arial" w:hAnsi="Arial" w:cs="Arial"/>
              </w:rPr>
            </w:pPr>
          </w:p>
          <w:p w:rsidR="00CF5BE3" w:rsidRDefault="00CF5BE3" w:rsidP="00CF5BE3">
            <w:pPr>
              <w:pStyle w:val="ListParagraph"/>
              <w:numPr>
                <w:ilvl w:val="0"/>
                <w:numId w:val="8"/>
              </w:numPr>
              <w:rPr>
                <w:rFonts w:ascii="Arial" w:hAnsi="Arial" w:cs="Arial"/>
                <w:b/>
                <w:u w:val="single"/>
              </w:rPr>
            </w:pPr>
            <w:r w:rsidRPr="001B6A97">
              <w:rPr>
                <w:rFonts w:ascii="Arial" w:hAnsi="Arial" w:cs="Arial"/>
                <w:b/>
                <w:u w:val="single"/>
              </w:rPr>
              <w:t>Decisions</w:t>
            </w:r>
          </w:p>
          <w:p w:rsidR="0088732D" w:rsidRDefault="0088732D" w:rsidP="0088732D">
            <w:pPr>
              <w:ind w:left="360"/>
              <w:rPr>
                <w:rFonts w:ascii="Arial" w:hAnsi="Arial" w:cs="Arial"/>
                <w:b/>
                <w:u w:val="single"/>
              </w:rPr>
            </w:pPr>
          </w:p>
          <w:p w:rsidR="0088732D" w:rsidRDefault="0088732D" w:rsidP="0088732D">
            <w:pPr>
              <w:rPr>
                <w:rFonts w:ascii="Arial" w:hAnsi="Arial" w:cs="Arial"/>
                <w:b/>
              </w:rPr>
            </w:pPr>
            <w:r>
              <w:rPr>
                <w:rFonts w:ascii="Arial" w:hAnsi="Arial" w:cs="Arial"/>
                <w:b/>
              </w:rPr>
              <w:t xml:space="preserve">16/00275/FUL </w:t>
            </w:r>
            <w:r>
              <w:rPr>
                <w:rFonts w:ascii="Arial" w:hAnsi="Arial" w:cs="Arial"/>
              </w:rPr>
              <w:t xml:space="preserve">9 Old Warwick Road, CV37 7SH </w:t>
            </w:r>
            <w:r>
              <w:rPr>
                <w:rFonts w:ascii="Arial" w:hAnsi="Arial" w:cs="Arial"/>
                <w:b/>
              </w:rPr>
              <w:t>Granted</w:t>
            </w:r>
          </w:p>
          <w:p w:rsidR="0088732D" w:rsidRDefault="0088732D" w:rsidP="0088732D">
            <w:pPr>
              <w:rPr>
                <w:rFonts w:ascii="Arial" w:hAnsi="Arial" w:cs="Arial"/>
                <w:b/>
              </w:rPr>
            </w:pPr>
          </w:p>
          <w:p w:rsidR="0088732D" w:rsidRDefault="0088732D" w:rsidP="0088732D">
            <w:pPr>
              <w:rPr>
                <w:rFonts w:ascii="Arial" w:hAnsi="Arial" w:cs="Arial"/>
                <w:b/>
              </w:rPr>
            </w:pPr>
            <w:r>
              <w:rPr>
                <w:rFonts w:ascii="Arial" w:hAnsi="Arial" w:cs="Arial"/>
                <w:b/>
              </w:rPr>
              <w:t xml:space="preserve">15/04334/TPO </w:t>
            </w:r>
            <w:r>
              <w:rPr>
                <w:rFonts w:ascii="Arial" w:hAnsi="Arial" w:cs="Arial"/>
              </w:rPr>
              <w:t xml:space="preserve">The Dolls House, CV37 7TN </w:t>
            </w:r>
            <w:r>
              <w:rPr>
                <w:rFonts w:ascii="Arial" w:hAnsi="Arial" w:cs="Arial"/>
                <w:b/>
              </w:rPr>
              <w:t>Granted</w:t>
            </w:r>
          </w:p>
          <w:p w:rsidR="0088732D" w:rsidRDefault="0088732D" w:rsidP="0088732D">
            <w:pPr>
              <w:rPr>
                <w:rFonts w:ascii="Arial" w:hAnsi="Arial" w:cs="Arial"/>
                <w:b/>
              </w:rPr>
            </w:pPr>
          </w:p>
          <w:p w:rsidR="0088732D" w:rsidRDefault="0088732D" w:rsidP="0088732D">
            <w:pPr>
              <w:rPr>
                <w:rFonts w:ascii="Arial" w:hAnsi="Arial" w:cs="Arial"/>
                <w:b/>
              </w:rPr>
            </w:pPr>
            <w:r>
              <w:rPr>
                <w:rFonts w:ascii="Arial" w:hAnsi="Arial" w:cs="Arial"/>
                <w:b/>
              </w:rPr>
              <w:t xml:space="preserve">16/00155/FUL </w:t>
            </w:r>
            <w:r>
              <w:rPr>
                <w:rFonts w:ascii="Arial" w:hAnsi="Arial" w:cs="Arial"/>
              </w:rPr>
              <w:t xml:space="preserve">Summerfield, Banbury Rd, CV37 7NZ </w:t>
            </w:r>
            <w:r>
              <w:rPr>
                <w:rFonts w:ascii="Arial" w:hAnsi="Arial" w:cs="Arial"/>
                <w:b/>
              </w:rPr>
              <w:t>Granted</w:t>
            </w:r>
          </w:p>
          <w:p w:rsidR="0088732D" w:rsidRDefault="0088732D" w:rsidP="0088732D">
            <w:pPr>
              <w:rPr>
                <w:rFonts w:ascii="Arial" w:hAnsi="Arial" w:cs="Arial"/>
                <w:b/>
              </w:rPr>
            </w:pPr>
          </w:p>
          <w:p w:rsidR="0088732D" w:rsidRDefault="0088732D" w:rsidP="0088732D">
            <w:pPr>
              <w:rPr>
                <w:rFonts w:ascii="Arial" w:hAnsi="Arial" w:cs="Arial"/>
                <w:b/>
              </w:rPr>
            </w:pPr>
            <w:r>
              <w:rPr>
                <w:rFonts w:ascii="Arial" w:hAnsi="Arial" w:cs="Arial"/>
                <w:b/>
              </w:rPr>
              <w:t xml:space="preserve">15/02926/FUL </w:t>
            </w:r>
            <w:r>
              <w:rPr>
                <w:rFonts w:ascii="Arial" w:hAnsi="Arial" w:cs="Arial"/>
              </w:rPr>
              <w:t xml:space="preserve">The White Horse </w:t>
            </w:r>
            <w:r>
              <w:rPr>
                <w:rFonts w:ascii="Arial" w:hAnsi="Arial" w:cs="Arial"/>
                <w:b/>
              </w:rPr>
              <w:t>Refused</w:t>
            </w:r>
          </w:p>
          <w:p w:rsidR="00477FA4" w:rsidRDefault="00477FA4" w:rsidP="0088732D">
            <w:pPr>
              <w:rPr>
                <w:rFonts w:ascii="Arial" w:hAnsi="Arial" w:cs="Arial"/>
                <w:b/>
              </w:rPr>
            </w:pPr>
          </w:p>
          <w:p w:rsidR="00920523" w:rsidRDefault="00920523" w:rsidP="0088732D">
            <w:pPr>
              <w:rPr>
                <w:rFonts w:ascii="Arial" w:hAnsi="Arial" w:cs="Arial"/>
                <w:b/>
              </w:rPr>
            </w:pPr>
            <w:r w:rsidRPr="00920523">
              <w:rPr>
                <w:rFonts w:ascii="Arial" w:hAnsi="Arial" w:cs="Arial"/>
                <w:b/>
              </w:rPr>
              <w:t>15/04409/OUT</w:t>
            </w:r>
            <w:r>
              <w:rPr>
                <w:rFonts w:ascii="Arial" w:hAnsi="Arial" w:cs="Arial"/>
                <w:b/>
              </w:rPr>
              <w:t xml:space="preserve"> </w:t>
            </w:r>
            <w:r>
              <w:rPr>
                <w:rFonts w:ascii="Arial" w:hAnsi="Arial" w:cs="Arial"/>
              </w:rPr>
              <w:t xml:space="preserve">Orchard Cottage, CV37 7SS </w:t>
            </w:r>
            <w:r>
              <w:rPr>
                <w:rFonts w:ascii="Arial" w:hAnsi="Arial" w:cs="Arial"/>
                <w:b/>
              </w:rPr>
              <w:t>Granted</w:t>
            </w:r>
          </w:p>
          <w:p w:rsidR="00477FA4" w:rsidRDefault="00477FA4" w:rsidP="0088732D">
            <w:pPr>
              <w:rPr>
                <w:rFonts w:ascii="Arial" w:hAnsi="Arial" w:cs="Arial"/>
                <w:b/>
              </w:rPr>
            </w:pPr>
          </w:p>
          <w:p w:rsidR="00477FA4" w:rsidRPr="00477FA4" w:rsidRDefault="00477FA4" w:rsidP="0088732D">
            <w:pPr>
              <w:rPr>
                <w:rFonts w:ascii="Arial" w:hAnsi="Arial" w:cs="Arial"/>
                <w:b/>
              </w:rPr>
            </w:pPr>
            <w:r>
              <w:rPr>
                <w:rFonts w:ascii="Arial" w:hAnsi="Arial" w:cs="Arial"/>
                <w:b/>
              </w:rPr>
              <w:t xml:space="preserve">16/00063/COUQ </w:t>
            </w:r>
            <w:r>
              <w:rPr>
                <w:rFonts w:ascii="Arial" w:hAnsi="Arial" w:cs="Arial"/>
              </w:rPr>
              <w:t xml:space="preserve">Manor Barn, </w:t>
            </w:r>
            <w:proofErr w:type="spellStart"/>
            <w:r>
              <w:rPr>
                <w:rFonts w:ascii="Arial" w:hAnsi="Arial" w:cs="Arial"/>
              </w:rPr>
              <w:t>Fulready</w:t>
            </w:r>
            <w:proofErr w:type="spellEnd"/>
            <w:r>
              <w:rPr>
                <w:rFonts w:ascii="Arial" w:hAnsi="Arial" w:cs="Arial"/>
              </w:rPr>
              <w:t xml:space="preserve"> </w:t>
            </w:r>
            <w:r>
              <w:rPr>
                <w:rFonts w:ascii="Arial" w:hAnsi="Arial" w:cs="Arial"/>
                <w:b/>
              </w:rPr>
              <w:t>Refused</w:t>
            </w:r>
          </w:p>
          <w:p w:rsidR="00411B67" w:rsidRDefault="00411B67" w:rsidP="0088732D">
            <w:pPr>
              <w:rPr>
                <w:rFonts w:ascii="Arial" w:hAnsi="Arial" w:cs="Arial"/>
                <w:b/>
              </w:rPr>
            </w:pPr>
          </w:p>
          <w:p w:rsidR="00411B67" w:rsidRPr="00C01396" w:rsidRDefault="00411B67" w:rsidP="0088732D">
            <w:pPr>
              <w:rPr>
                <w:rFonts w:ascii="Arial" w:hAnsi="Arial" w:cs="Arial"/>
              </w:rPr>
            </w:pPr>
            <w:r>
              <w:rPr>
                <w:rFonts w:ascii="Arial" w:hAnsi="Arial" w:cs="Arial"/>
                <w:b/>
              </w:rPr>
              <w:t>PURE 24/7 Granted</w:t>
            </w:r>
            <w:r w:rsidR="00246F47">
              <w:rPr>
                <w:rFonts w:ascii="Arial" w:hAnsi="Arial" w:cs="Arial"/>
                <w:b/>
              </w:rPr>
              <w:t xml:space="preserve"> – </w:t>
            </w:r>
            <w:r w:rsidR="00C01396">
              <w:rPr>
                <w:rFonts w:ascii="Arial" w:hAnsi="Arial" w:cs="Arial"/>
              </w:rPr>
              <w:t xml:space="preserve">Concern was expressed regarding the process of decision making in respect of this and Cllr I </w:t>
            </w:r>
            <w:proofErr w:type="spellStart"/>
            <w:r w:rsidR="00C01396">
              <w:rPr>
                <w:rFonts w:ascii="Arial" w:hAnsi="Arial" w:cs="Arial"/>
              </w:rPr>
              <w:t>Seccombe</w:t>
            </w:r>
            <w:proofErr w:type="spellEnd"/>
            <w:r w:rsidR="00C01396">
              <w:rPr>
                <w:rFonts w:ascii="Arial" w:hAnsi="Arial" w:cs="Arial"/>
              </w:rPr>
              <w:t xml:space="preserve"> clarified that the process met requirements. </w:t>
            </w:r>
            <w:r w:rsidR="00396A01">
              <w:rPr>
                <w:rFonts w:ascii="Arial" w:hAnsi="Arial" w:cs="Arial"/>
              </w:rPr>
              <w:t xml:space="preserve">  She expressed concern that EPC had not been notified of hearing date and the Clerk will raise this with WCC. </w:t>
            </w:r>
            <w:r w:rsidR="00C01396">
              <w:rPr>
                <w:rFonts w:ascii="Arial" w:hAnsi="Arial" w:cs="Arial"/>
              </w:rPr>
              <w:t xml:space="preserve"> She went on to explain that there may be a reduction/minimal increase to traffic as there will be no requirement for materials to be </w:t>
            </w:r>
            <w:r w:rsidR="000A6E49">
              <w:rPr>
                <w:rFonts w:ascii="Arial" w:hAnsi="Arial" w:cs="Arial"/>
              </w:rPr>
              <w:t xml:space="preserve">transported out and back for part of the processing.  </w:t>
            </w:r>
          </w:p>
          <w:p w:rsidR="0088732D" w:rsidRPr="0088732D" w:rsidRDefault="0088732D" w:rsidP="0088732D">
            <w:pPr>
              <w:rPr>
                <w:rFonts w:ascii="Arial" w:hAnsi="Arial" w:cs="Arial"/>
                <w:b/>
              </w:rPr>
            </w:pPr>
          </w:p>
          <w:p w:rsidR="00CF5BE3" w:rsidRPr="00C54016" w:rsidRDefault="00C54016" w:rsidP="00CF5BE3">
            <w:pPr>
              <w:rPr>
                <w:rFonts w:ascii="Arial" w:hAnsi="Arial" w:cs="Arial"/>
                <w:b/>
              </w:rPr>
            </w:pPr>
            <w:r>
              <w:rPr>
                <w:rFonts w:ascii="Arial" w:hAnsi="Arial" w:cs="Arial"/>
                <w:b/>
              </w:rPr>
              <w:t xml:space="preserve">15/01035/OUT </w:t>
            </w:r>
            <w:r>
              <w:rPr>
                <w:rFonts w:ascii="Arial" w:hAnsi="Arial" w:cs="Arial"/>
              </w:rPr>
              <w:t xml:space="preserve">81 Banbury Road, </w:t>
            </w:r>
            <w:r>
              <w:rPr>
                <w:rFonts w:ascii="Arial" w:hAnsi="Arial" w:cs="Arial"/>
                <w:b/>
              </w:rPr>
              <w:t>Granted</w:t>
            </w:r>
          </w:p>
          <w:p w:rsidR="00CF5BE3" w:rsidRPr="001B6A97" w:rsidRDefault="00CF5BE3" w:rsidP="00CF5BE3">
            <w:pPr>
              <w:pStyle w:val="BodyText"/>
              <w:tabs>
                <w:tab w:val="left" w:pos="1793"/>
                <w:tab w:val="left" w:pos="2155"/>
              </w:tabs>
              <w:ind w:left="2160" w:hanging="2160"/>
              <w:rPr>
                <w:rFonts w:ascii="Arial" w:hAnsi="Arial" w:cs="Arial"/>
                <w:sz w:val="20"/>
                <w:szCs w:val="20"/>
              </w:rPr>
            </w:pPr>
          </w:p>
          <w:p w:rsidR="00CF5BE3" w:rsidRDefault="00CF5BE3" w:rsidP="00CF5BE3">
            <w:pPr>
              <w:pStyle w:val="BodyText"/>
              <w:numPr>
                <w:ilvl w:val="0"/>
                <w:numId w:val="8"/>
              </w:numPr>
              <w:tabs>
                <w:tab w:val="left" w:pos="1793"/>
                <w:tab w:val="left" w:pos="2155"/>
              </w:tabs>
              <w:rPr>
                <w:rFonts w:ascii="Arial" w:hAnsi="Arial" w:cs="Arial"/>
                <w:b/>
                <w:sz w:val="24"/>
                <w:szCs w:val="24"/>
              </w:rPr>
            </w:pPr>
            <w:r w:rsidRPr="001B6A97">
              <w:rPr>
                <w:rFonts w:ascii="Arial" w:hAnsi="Arial" w:cs="Arial"/>
                <w:b/>
                <w:sz w:val="24"/>
                <w:szCs w:val="24"/>
              </w:rPr>
              <w:t>Withdrawn</w:t>
            </w:r>
          </w:p>
          <w:p w:rsidR="00DC097F" w:rsidRDefault="00DC097F" w:rsidP="00DC097F">
            <w:pPr>
              <w:pStyle w:val="BodyText"/>
              <w:tabs>
                <w:tab w:val="left" w:pos="1793"/>
                <w:tab w:val="left" w:pos="2155"/>
              </w:tabs>
              <w:ind w:left="720"/>
              <w:rPr>
                <w:rFonts w:ascii="Arial" w:hAnsi="Arial" w:cs="Arial"/>
                <w:b/>
                <w:sz w:val="24"/>
                <w:szCs w:val="24"/>
              </w:rPr>
            </w:pPr>
          </w:p>
          <w:p w:rsidR="00477FA4" w:rsidRDefault="00477FA4" w:rsidP="00477FA4">
            <w:pPr>
              <w:pStyle w:val="BodyText"/>
              <w:tabs>
                <w:tab w:val="left" w:pos="1793"/>
                <w:tab w:val="left" w:pos="2155"/>
              </w:tabs>
              <w:rPr>
                <w:rFonts w:ascii="Arial" w:hAnsi="Arial" w:cs="Arial"/>
                <w:sz w:val="24"/>
                <w:szCs w:val="24"/>
              </w:rPr>
            </w:pPr>
            <w:r>
              <w:rPr>
                <w:rFonts w:ascii="Arial" w:hAnsi="Arial" w:cs="Arial"/>
                <w:b/>
                <w:sz w:val="24"/>
                <w:szCs w:val="24"/>
              </w:rPr>
              <w:t xml:space="preserve">16/00136/LBC </w:t>
            </w:r>
            <w:r w:rsidRPr="00C54016">
              <w:rPr>
                <w:rFonts w:ascii="Arial" w:hAnsi="Arial" w:cs="Arial"/>
                <w:sz w:val="24"/>
                <w:szCs w:val="24"/>
              </w:rPr>
              <w:t>Wisteria Cottage, Rogers Lane – replacing windows with doors</w:t>
            </w:r>
          </w:p>
          <w:p w:rsidR="00C54016" w:rsidRDefault="00C54016" w:rsidP="00477FA4">
            <w:pPr>
              <w:pStyle w:val="BodyText"/>
              <w:tabs>
                <w:tab w:val="left" w:pos="1793"/>
                <w:tab w:val="left" w:pos="2155"/>
              </w:tabs>
              <w:rPr>
                <w:rFonts w:ascii="Arial" w:hAnsi="Arial" w:cs="Arial"/>
                <w:sz w:val="24"/>
                <w:szCs w:val="24"/>
              </w:rPr>
            </w:pPr>
          </w:p>
          <w:p w:rsidR="00CF5BE3" w:rsidRDefault="00C54016" w:rsidP="00CF5BE3">
            <w:pPr>
              <w:pStyle w:val="BodyText"/>
              <w:tabs>
                <w:tab w:val="left" w:pos="1793"/>
                <w:tab w:val="left" w:pos="2155"/>
              </w:tabs>
              <w:rPr>
                <w:rFonts w:ascii="Arial" w:hAnsi="Arial" w:cs="Arial"/>
                <w:sz w:val="24"/>
                <w:szCs w:val="24"/>
              </w:rPr>
            </w:pPr>
            <w:r>
              <w:rPr>
                <w:rFonts w:ascii="Arial" w:hAnsi="Arial" w:cs="Arial"/>
                <w:b/>
                <w:sz w:val="24"/>
                <w:szCs w:val="24"/>
              </w:rPr>
              <w:t xml:space="preserve">1504369/FUL </w:t>
            </w:r>
            <w:r>
              <w:rPr>
                <w:rFonts w:ascii="Arial" w:hAnsi="Arial" w:cs="Arial"/>
                <w:sz w:val="24"/>
                <w:szCs w:val="24"/>
              </w:rPr>
              <w:t>Church View, Old Warwick Road</w:t>
            </w:r>
          </w:p>
          <w:p w:rsidR="00246F47" w:rsidRDefault="00246F47" w:rsidP="00CF5BE3">
            <w:pPr>
              <w:pStyle w:val="BodyText"/>
              <w:tabs>
                <w:tab w:val="left" w:pos="1793"/>
                <w:tab w:val="left" w:pos="2155"/>
              </w:tabs>
              <w:rPr>
                <w:rFonts w:ascii="Arial" w:hAnsi="Arial" w:cs="Arial"/>
                <w:sz w:val="24"/>
                <w:szCs w:val="24"/>
              </w:rPr>
            </w:pPr>
          </w:p>
          <w:p w:rsidR="00CF5BE3" w:rsidRPr="00374433" w:rsidRDefault="00246F47" w:rsidP="00DC097F">
            <w:pPr>
              <w:pStyle w:val="BodyText"/>
              <w:tabs>
                <w:tab w:val="left" w:pos="1793"/>
                <w:tab w:val="left" w:pos="2155"/>
              </w:tabs>
              <w:rPr>
                <w:rFonts w:ascii="Verdana" w:hAnsi="Verdana" w:cs="Verdana"/>
                <w:sz w:val="20"/>
                <w:szCs w:val="20"/>
              </w:rPr>
            </w:pPr>
            <w:r>
              <w:rPr>
                <w:rFonts w:ascii="Arial" w:hAnsi="Arial" w:cs="Arial"/>
                <w:sz w:val="24"/>
                <w:szCs w:val="24"/>
              </w:rPr>
              <w:t xml:space="preserve">All decisions and withdrawals were </w:t>
            </w:r>
            <w:r>
              <w:rPr>
                <w:rFonts w:ascii="Arial" w:hAnsi="Arial" w:cs="Arial"/>
                <w:b/>
                <w:sz w:val="24"/>
                <w:szCs w:val="24"/>
              </w:rPr>
              <w:t>noted.</w:t>
            </w:r>
          </w:p>
        </w:tc>
      </w:tr>
      <w:tr w:rsidR="00CF5BE3" w:rsidRPr="00DC1808" w:rsidTr="000359AE">
        <w:trPr>
          <w:trHeight w:val="340"/>
        </w:trPr>
        <w:tc>
          <w:tcPr>
            <w:tcW w:w="842" w:type="dxa"/>
          </w:tcPr>
          <w:p w:rsidR="00CF5BE3" w:rsidRPr="00676C21" w:rsidRDefault="00676C21" w:rsidP="00CF5BE3">
            <w:pPr>
              <w:rPr>
                <w:rFonts w:ascii="Arial" w:hAnsi="Arial" w:cs="Arial"/>
                <w:vertAlign w:val="superscript"/>
              </w:rPr>
            </w:pPr>
            <w:r>
              <w:rPr>
                <w:rFonts w:ascii="Arial" w:hAnsi="Arial" w:cs="Arial"/>
              </w:rPr>
              <w:lastRenderedPageBreak/>
              <w:t>7</w:t>
            </w:r>
          </w:p>
        </w:tc>
        <w:tc>
          <w:tcPr>
            <w:tcW w:w="8792" w:type="dxa"/>
          </w:tcPr>
          <w:p w:rsidR="00CF5BE3" w:rsidRPr="000A6E49" w:rsidRDefault="00676C21" w:rsidP="00CF5BE3">
            <w:pPr>
              <w:rPr>
                <w:rFonts w:ascii="Arial" w:hAnsi="Arial" w:cs="Arial"/>
                <w:b/>
              </w:rPr>
            </w:pPr>
            <w:r w:rsidRPr="000A6E49">
              <w:rPr>
                <w:rFonts w:ascii="Arial" w:hAnsi="Arial" w:cs="Arial"/>
                <w:b/>
              </w:rPr>
              <w:t>Finance Report – Appendix 1</w:t>
            </w:r>
          </w:p>
          <w:p w:rsidR="00E2627E" w:rsidRDefault="00E2627E" w:rsidP="00CF5BE3">
            <w:pPr>
              <w:rPr>
                <w:rFonts w:ascii="Arial" w:hAnsi="Arial" w:cs="Arial"/>
              </w:rPr>
            </w:pPr>
          </w:p>
          <w:p w:rsidR="00E2627E" w:rsidRPr="00DC097F" w:rsidRDefault="00DC097F" w:rsidP="00CF5BE3">
            <w:pPr>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that the payment be authorised.</w:t>
            </w:r>
          </w:p>
        </w:tc>
      </w:tr>
      <w:tr w:rsidR="00CF5BE3" w:rsidRPr="00DC1808" w:rsidTr="000359AE">
        <w:trPr>
          <w:trHeight w:val="340"/>
        </w:trPr>
        <w:tc>
          <w:tcPr>
            <w:tcW w:w="842" w:type="dxa"/>
          </w:tcPr>
          <w:p w:rsidR="00CF5BE3" w:rsidRPr="00676C21" w:rsidRDefault="00E2627E" w:rsidP="00CF5BE3">
            <w:pPr>
              <w:rPr>
                <w:rFonts w:ascii="Arial" w:hAnsi="Arial" w:cs="Arial"/>
                <w:vertAlign w:val="superscript"/>
              </w:rPr>
            </w:pPr>
            <w:r>
              <w:rPr>
                <w:rFonts w:ascii="Arial" w:hAnsi="Arial" w:cs="Arial"/>
              </w:rPr>
              <w:t>8</w:t>
            </w:r>
          </w:p>
        </w:tc>
        <w:tc>
          <w:tcPr>
            <w:tcW w:w="8792" w:type="dxa"/>
          </w:tcPr>
          <w:p w:rsidR="00CF5BE3" w:rsidRPr="000A6E49" w:rsidRDefault="00676C21" w:rsidP="00CF5BE3">
            <w:pPr>
              <w:rPr>
                <w:rFonts w:ascii="Arial" w:hAnsi="Arial" w:cs="Arial"/>
                <w:b/>
              </w:rPr>
            </w:pPr>
            <w:r w:rsidRPr="000A6E49">
              <w:rPr>
                <w:rFonts w:ascii="Arial" w:hAnsi="Arial" w:cs="Arial"/>
                <w:b/>
              </w:rPr>
              <w:t>Clerk's Report - Appendix  2</w:t>
            </w:r>
          </w:p>
          <w:p w:rsidR="00E2627E" w:rsidRDefault="00E2627E" w:rsidP="00CF5BE3">
            <w:pPr>
              <w:rPr>
                <w:rFonts w:ascii="Arial" w:hAnsi="Arial" w:cs="Arial"/>
              </w:rPr>
            </w:pPr>
          </w:p>
          <w:p w:rsidR="00E2627E" w:rsidRPr="00590692" w:rsidRDefault="000A6E49" w:rsidP="000A6E49">
            <w:pPr>
              <w:rPr>
                <w:rFonts w:ascii="Arial" w:hAnsi="Arial" w:cs="Arial"/>
              </w:rPr>
            </w:pPr>
            <w:r>
              <w:rPr>
                <w:rFonts w:ascii="Arial" w:hAnsi="Arial" w:cs="Arial"/>
              </w:rPr>
              <w:t>Content of the report was noted.</w:t>
            </w:r>
          </w:p>
        </w:tc>
      </w:tr>
      <w:tr w:rsidR="00CF5BE3" w:rsidRPr="00DC1808" w:rsidTr="000359AE">
        <w:trPr>
          <w:trHeight w:val="340"/>
        </w:trPr>
        <w:tc>
          <w:tcPr>
            <w:tcW w:w="842" w:type="dxa"/>
          </w:tcPr>
          <w:p w:rsidR="00CF5BE3" w:rsidRDefault="00676C21" w:rsidP="00CF5BE3">
            <w:pPr>
              <w:rPr>
                <w:rFonts w:ascii="Arial" w:hAnsi="Arial" w:cs="Arial"/>
                <w:vertAlign w:val="superscript"/>
              </w:rPr>
            </w:pPr>
            <w:r>
              <w:rPr>
                <w:rFonts w:ascii="Arial" w:hAnsi="Arial" w:cs="Arial"/>
              </w:rPr>
              <w:t>9</w:t>
            </w:r>
          </w:p>
          <w:p w:rsidR="00E2627E" w:rsidRDefault="00E2627E" w:rsidP="00CF5BE3">
            <w:pPr>
              <w:rPr>
                <w:rFonts w:ascii="Arial" w:hAnsi="Arial" w:cs="Arial"/>
                <w:vertAlign w:val="superscript"/>
              </w:rPr>
            </w:pPr>
          </w:p>
          <w:p w:rsidR="00E2627E" w:rsidRPr="00676C21" w:rsidRDefault="00E2627E" w:rsidP="00CF5BE3">
            <w:pPr>
              <w:rPr>
                <w:rFonts w:ascii="Arial" w:hAnsi="Arial" w:cs="Arial"/>
                <w:vertAlign w:val="superscript"/>
              </w:rPr>
            </w:pPr>
          </w:p>
        </w:tc>
        <w:tc>
          <w:tcPr>
            <w:tcW w:w="8792" w:type="dxa"/>
          </w:tcPr>
          <w:p w:rsidR="00CF5BE3" w:rsidRPr="000A6E49" w:rsidRDefault="00CF5BE3" w:rsidP="00CF5BE3">
            <w:pPr>
              <w:rPr>
                <w:rFonts w:ascii="Arial" w:hAnsi="Arial" w:cs="Arial"/>
                <w:b/>
              </w:rPr>
            </w:pPr>
            <w:r w:rsidRPr="000A6E49">
              <w:rPr>
                <w:rFonts w:ascii="Arial" w:hAnsi="Arial" w:cs="Arial"/>
                <w:b/>
              </w:rPr>
              <w:t>Cor</w:t>
            </w:r>
            <w:r w:rsidR="00676C21" w:rsidRPr="000A6E49">
              <w:rPr>
                <w:rFonts w:ascii="Arial" w:hAnsi="Arial" w:cs="Arial"/>
                <w:b/>
              </w:rPr>
              <w:t>respondence Report - Appendix  3</w:t>
            </w:r>
          </w:p>
          <w:p w:rsidR="00547714" w:rsidRDefault="00547714" w:rsidP="00CF5BE3">
            <w:pPr>
              <w:rPr>
                <w:rFonts w:ascii="Arial" w:hAnsi="Arial" w:cs="Arial"/>
              </w:rPr>
            </w:pPr>
          </w:p>
          <w:p w:rsidR="00547714" w:rsidRPr="00590692" w:rsidRDefault="000A6E49" w:rsidP="00CF5BE3">
            <w:pPr>
              <w:rPr>
                <w:rFonts w:ascii="Arial" w:hAnsi="Arial" w:cs="Arial"/>
              </w:rPr>
            </w:pPr>
            <w:r>
              <w:rPr>
                <w:rFonts w:ascii="Arial" w:hAnsi="Arial" w:cs="Arial"/>
              </w:rPr>
              <w:t>It was noted that Ettington Estate Land Agents had been contacted in respect of the tree planting and had responded that they were within their rights to undertake this work.  Following significant vandalism to the trees the Parish Council had made public their disgust at the vandalism.  The trees have been replanted.</w:t>
            </w:r>
          </w:p>
        </w:tc>
      </w:tr>
      <w:tr w:rsidR="00CF1F5A" w:rsidRPr="00DC1808" w:rsidTr="000359AE">
        <w:trPr>
          <w:trHeight w:val="340"/>
        </w:trPr>
        <w:tc>
          <w:tcPr>
            <w:tcW w:w="842" w:type="dxa"/>
          </w:tcPr>
          <w:p w:rsidR="00CF1F5A" w:rsidRDefault="00CF1F5A" w:rsidP="00CF5BE3">
            <w:pPr>
              <w:rPr>
                <w:rFonts w:ascii="Arial" w:hAnsi="Arial" w:cs="Arial"/>
                <w:vertAlign w:val="superscript"/>
              </w:rPr>
            </w:pPr>
            <w:r>
              <w:rPr>
                <w:rFonts w:ascii="Arial" w:hAnsi="Arial" w:cs="Arial"/>
              </w:rPr>
              <w:t>10</w:t>
            </w:r>
          </w:p>
          <w:p w:rsidR="00E2627E" w:rsidRDefault="00E2627E" w:rsidP="00CF5BE3">
            <w:pPr>
              <w:rPr>
                <w:rFonts w:ascii="Arial" w:hAnsi="Arial" w:cs="Arial"/>
                <w:vertAlign w:val="superscript"/>
              </w:rPr>
            </w:pPr>
          </w:p>
          <w:p w:rsidR="00E2627E" w:rsidRPr="00CF1F5A" w:rsidRDefault="00E2627E" w:rsidP="00CF5BE3">
            <w:pPr>
              <w:rPr>
                <w:rFonts w:ascii="Arial" w:hAnsi="Arial" w:cs="Arial"/>
                <w:vertAlign w:val="superscript"/>
              </w:rPr>
            </w:pPr>
          </w:p>
        </w:tc>
        <w:tc>
          <w:tcPr>
            <w:tcW w:w="8792" w:type="dxa"/>
          </w:tcPr>
          <w:p w:rsidR="00CF1F5A" w:rsidRPr="000A6E49" w:rsidRDefault="00CF1F5A" w:rsidP="00CF5BE3">
            <w:pPr>
              <w:rPr>
                <w:rFonts w:ascii="Arial" w:hAnsi="Arial" w:cs="Arial"/>
                <w:b/>
              </w:rPr>
            </w:pPr>
            <w:r w:rsidRPr="000A6E49">
              <w:rPr>
                <w:rFonts w:ascii="Arial" w:hAnsi="Arial" w:cs="Arial"/>
                <w:b/>
              </w:rPr>
              <w:t>Tree Work – Appendix 4</w:t>
            </w:r>
          </w:p>
          <w:p w:rsidR="00547714" w:rsidRDefault="00547714" w:rsidP="00CF5BE3">
            <w:pPr>
              <w:rPr>
                <w:rFonts w:ascii="Arial" w:hAnsi="Arial" w:cs="Arial"/>
              </w:rPr>
            </w:pPr>
          </w:p>
          <w:p w:rsidR="00547714" w:rsidRPr="00547714" w:rsidRDefault="00547714" w:rsidP="00CF5BE3">
            <w:pPr>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 xml:space="preserve">that it be </w:t>
            </w:r>
            <w:proofErr w:type="spellStart"/>
            <w:r>
              <w:rPr>
                <w:rFonts w:ascii="Arial" w:hAnsi="Arial" w:cs="Arial"/>
              </w:rPr>
              <w:t>pollarded.Follow</w:t>
            </w:r>
            <w:proofErr w:type="spellEnd"/>
            <w:r>
              <w:rPr>
                <w:rFonts w:ascii="Arial" w:hAnsi="Arial" w:cs="Arial"/>
              </w:rPr>
              <w:t xml:space="preserve"> up with Ettington Estates</w:t>
            </w:r>
          </w:p>
        </w:tc>
      </w:tr>
      <w:tr w:rsidR="00CF5BE3" w:rsidRPr="00DC1808" w:rsidTr="000359AE">
        <w:trPr>
          <w:trHeight w:val="340"/>
        </w:trPr>
        <w:tc>
          <w:tcPr>
            <w:tcW w:w="842" w:type="dxa"/>
          </w:tcPr>
          <w:p w:rsidR="00CF5BE3" w:rsidRDefault="00CF5BE3" w:rsidP="00676C21">
            <w:pPr>
              <w:rPr>
                <w:rFonts w:ascii="Arial" w:hAnsi="Arial" w:cs="Arial"/>
                <w:vertAlign w:val="superscript"/>
              </w:rPr>
            </w:pPr>
            <w:r>
              <w:rPr>
                <w:rFonts w:ascii="Arial" w:hAnsi="Arial" w:cs="Arial"/>
              </w:rPr>
              <w:t>1</w:t>
            </w:r>
            <w:r w:rsidR="00CF1F5A">
              <w:rPr>
                <w:rFonts w:ascii="Arial" w:hAnsi="Arial" w:cs="Arial"/>
              </w:rPr>
              <w:t>1</w:t>
            </w:r>
          </w:p>
          <w:p w:rsidR="00E2627E" w:rsidRDefault="00E2627E" w:rsidP="00676C21">
            <w:pPr>
              <w:rPr>
                <w:rFonts w:ascii="Arial" w:hAnsi="Arial" w:cs="Arial"/>
                <w:vertAlign w:val="superscript"/>
              </w:rPr>
            </w:pPr>
          </w:p>
          <w:p w:rsidR="00E2627E" w:rsidRDefault="00E2627E" w:rsidP="00676C21">
            <w:pPr>
              <w:rPr>
                <w:rFonts w:ascii="Arial" w:hAnsi="Arial" w:cs="Arial"/>
                <w:vertAlign w:val="superscript"/>
              </w:rPr>
            </w:pPr>
          </w:p>
          <w:p w:rsidR="00E2627E" w:rsidRPr="00676C21" w:rsidRDefault="00E2627E" w:rsidP="00676C21">
            <w:pPr>
              <w:rPr>
                <w:rFonts w:ascii="Arial" w:hAnsi="Arial" w:cs="Arial"/>
                <w:vertAlign w:val="superscript"/>
              </w:rPr>
            </w:pPr>
          </w:p>
        </w:tc>
        <w:tc>
          <w:tcPr>
            <w:tcW w:w="8792" w:type="dxa"/>
          </w:tcPr>
          <w:p w:rsidR="00CF5BE3" w:rsidRDefault="00CF5BE3" w:rsidP="00CF5BE3">
            <w:pPr>
              <w:rPr>
                <w:rFonts w:ascii="Arial" w:hAnsi="Arial" w:cs="Arial"/>
                <w:i/>
              </w:rPr>
            </w:pPr>
            <w:r w:rsidRPr="000A6E49">
              <w:rPr>
                <w:rFonts w:ascii="Arial" w:hAnsi="Arial" w:cs="Arial"/>
                <w:b/>
              </w:rPr>
              <w:t>Neigh</w:t>
            </w:r>
            <w:r w:rsidR="007A7E6E" w:rsidRPr="000A6E49">
              <w:rPr>
                <w:rFonts w:ascii="Arial" w:hAnsi="Arial" w:cs="Arial"/>
                <w:b/>
              </w:rPr>
              <w:t>bourhood Plan</w:t>
            </w:r>
            <w:r w:rsidR="007A7E6E">
              <w:rPr>
                <w:rFonts w:ascii="Arial" w:hAnsi="Arial" w:cs="Arial"/>
              </w:rPr>
              <w:t xml:space="preserve"> – </w:t>
            </w:r>
            <w:r w:rsidR="007A7E6E">
              <w:rPr>
                <w:rFonts w:ascii="Arial" w:hAnsi="Arial" w:cs="Arial"/>
                <w:i/>
              </w:rPr>
              <w:t>To note g</w:t>
            </w:r>
            <w:r w:rsidR="00676C21">
              <w:rPr>
                <w:rFonts w:ascii="Arial" w:hAnsi="Arial" w:cs="Arial"/>
                <w:i/>
              </w:rPr>
              <w:t>rant of £4,500 has been awarded to Parish Council</w:t>
            </w:r>
          </w:p>
          <w:p w:rsidR="00547714" w:rsidRDefault="00547714" w:rsidP="00CF5BE3">
            <w:pPr>
              <w:rPr>
                <w:rFonts w:ascii="Arial" w:hAnsi="Arial" w:cs="Arial"/>
                <w:i/>
              </w:rPr>
            </w:pPr>
          </w:p>
          <w:p w:rsidR="00547714" w:rsidRPr="00547714" w:rsidRDefault="00547714" w:rsidP="00CF5BE3">
            <w:pPr>
              <w:rPr>
                <w:rFonts w:ascii="Arial" w:hAnsi="Arial" w:cs="Arial"/>
              </w:rPr>
            </w:pPr>
          </w:p>
        </w:tc>
      </w:tr>
      <w:tr w:rsidR="00CF5BE3" w:rsidRPr="00DC1808" w:rsidTr="000359AE">
        <w:trPr>
          <w:trHeight w:val="315"/>
        </w:trPr>
        <w:tc>
          <w:tcPr>
            <w:tcW w:w="9634" w:type="dxa"/>
            <w:gridSpan w:val="2"/>
          </w:tcPr>
          <w:p w:rsidR="00CF5BE3" w:rsidRDefault="00CF5BE3" w:rsidP="00CF5BE3">
            <w:pPr>
              <w:rPr>
                <w:rFonts w:ascii="Arial" w:hAnsi="Arial" w:cs="Arial"/>
              </w:rPr>
            </w:pPr>
            <w:r>
              <w:rPr>
                <w:rFonts w:ascii="Arial" w:hAnsi="Arial" w:cs="Arial"/>
              </w:rPr>
              <w:t>Dates of Future Meetings (meetings commence at 7.30 and are held in the Lounge at Ettington Community Centre unless otherwise stated).</w:t>
            </w:r>
          </w:p>
          <w:p w:rsidR="00CF5BE3" w:rsidRDefault="00CF5BE3" w:rsidP="00CF5BE3">
            <w:pPr>
              <w:rPr>
                <w:rFonts w:ascii="Arial" w:hAnsi="Arial" w:cs="Arial"/>
              </w:rPr>
            </w:pPr>
          </w:p>
          <w:p w:rsidR="00676C21" w:rsidRDefault="00676C21" w:rsidP="00676C21">
            <w:pPr>
              <w:rPr>
                <w:rFonts w:ascii="Arial" w:hAnsi="Arial" w:cs="Arial"/>
              </w:rPr>
            </w:pPr>
            <w:r>
              <w:rPr>
                <w:rFonts w:ascii="Arial" w:hAnsi="Arial" w:cs="Arial"/>
              </w:rPr>
              <w:lastRenderedPageBreak/>
              <w:t>11 May 2016 – Annual Meeting</w:t>
            </w:r>
          </w:p>
          <w:p w:rsidR="00676C21" w:rsidRDefault="00676C21" w:rsidP="00676C21">
            <w:pPr>
              <w:rPr>
                <w:rFonts w:ascii="Arial" w:hAnsi="Arial" w:cs="Arial"/>
              </w:rPr>
            </w:pPr>
            <w:r>
              <w:rPr>
                <w:rFonts w:ascii="Arial" w:hAnsi="Arial" w:cs="Arial"/>
              </w:rPr>
              <w:t>8 June 2016 – Ordinary Meeting</w:t>
            </w:r>
          </w:p>
          <w:p w:rsidR="00676C21" w:rsidRDefault="00676C21" w:rsidP="00676C21">
            <w:pPr>
              <w:rPr>
                <w:rFonts w:ascii="Arial" w:hAnsi="Arial" w:cs="Arial"/>
              </w:rPr>
            </w:pPr>
            <w:r>
              <w:rPr>
                <w:rFonts w:ascii="Arial" w:hAnsi="Arial" w:cs="Arial"/>
              </w:rPr>
              <w:t>13 July 2016 – Ordinary Meeting</w:t>
            </w:r>
          </w:p>
          <w:p w:rsidR="00676C21" w:rsidRDefault="00676C21" w:rsidP="00676C21">
            <w:pPr>
              <w:rPr>
                <w:rFonts w:ascii="Arial" w:hAnsi="Arial" w:cs="Arial"/>
              </w:rPr>
            </w:pPr>
            <w:r>
              <w:rPr>
                <w:rFonts w:ascii="Arial" w:hAnsi="Arial" w:cs="Arial"/>
              </w:rPr>
              <w:t>No Meeting is scheduled for August</w:t>
            </w:r>
          </w:p>
          <w:p w:rsidR="00CF5BE3" w:rsidRDefault="00CF5BE3" w:rsidP="00CF5BE3">
            <w:pPr>
              <w:rPr>
                <w:rFonts w:ascii="Arial" w:hAnsi="Arial" w:cs="Arial"/>
              </w:rPr>
            </w:pPr>
          </w:p>
        </w:tc>
      </w:tr>
    </w:tbl>
    <w:p w:rsidR="000E58F3" w:rsidRPr="00DC1808" w:rsidRDefault="000E58F3"/>
    <w:sectPr w:rsidR="000E58F3" w:rsidRPr="00DC1808" w:rsidSect="00EC612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AC7" w:rsidRDefault="00E66AC7" w:rsidP="00DA5FC4">
      <w:r>
        <w:separator/>
      </w:r>
    </w:p>
  </w:endnote>
  <w:endnote w:type="continuationSeparator" w:id="0">
    <w:p w:rsidR="00E66AC7" w:rsidRDefault="00E66AC7" w:rsidP="00DA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9B2" w:rsidRDefault="00C979B2">
    <w:pPr>
      <w:pStyle w:val="Footer"/>
    </w:pPr>
    <w:r>
      <w:t>Signed as a true record……………………………………………………. Chairman, 11 May 2016</w:t>
    </w:r>
  </w:p>
  <w:p w:rsidR="00BE30B2" w:rsidRDefault="00BE3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AC7" w:rsidRDefault="00E66AC7" w:rsidP="00DA5FC4">
      <w:r>
        <w:separator/>
      </w:r>
    </w:p>
  </w:footnote>
  <w:footnote w:type="continuationSeparator" w:id="0">
    <w:p w:rsidR="00E66AC7" w:rsidRDefault="00E66AC7" w:rsidP="00DA5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D0A49"/>
    <w:multiLevelType w:val="hybridMultilevel"/>
    <w:tmpl w:val="B4BE6F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15065F7"/>
    <w:multiLevelType w:val="hybridMultilevel"/>
    <w:tmpl w:val="EC8C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75B45"/>
    <w:multiLevelType w:val="hybridMultilevel"/>
    <w:tmpl w:val="9A1838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816315"/>
    <w:multiLevelType w:val="hybridMultilevel"/>
    <w:tmpl w:val="DADC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710D4"/>
    <w:multiLevelType w:val="hybridMultilevel"/>
    <w:tmpl w:val="B4CED0AC"/>
    <w:lvl w:ilvl="0" w:tplc="5C00DC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6D0AD4"/>
    <w:multiLevelType w:val="hybridMultilevel"/>
    <w:tmpl w:val="BE6002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0B4AF4"/>
    <w:multiLevelType w:val="hybridMultilevel"/>
    <w:tmpl w:val="66F6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4726A4"/>
    <w:multiLevelType w:val="hybridMultilevel"/>
    <w:tmpl w:val="2CB8FE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FA0A3B"/>
    <w:multiLevelType w:val="hybridMultilevel"/>
    <w:tmpl w:val="5914DC36"/>
    <w:lvl w:ilvl="0" w:tplc="E64A2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5E"/>
    <w:rsid w:val="000041DE"/>
    <w:rsid w:val="00026A2B"/>
    <w:rsid w:val="0003182A"/>
    <w:rsid w:val="000359AE"/>
    <w:rsid w:val="0004451C"/>
    <w:rsid w:val="000524B0"/>
    <w:rsid w:val="00056B67"/>
    <w:rsid w:val="00064B62"/>
    <w:rsid w:val="000809AC"/>
    <w:rsid w:val="000815CC"/>
    <w:rsid w:val="00081AD0"/>
    <w:rsid w:val="00083740"/>
    <w:rsid w:val="000846A2"/>
    <w:rsid w:val="000927FF"/>
    <w:rsid w:val="00095D67"/>
    <w:rsid w:val="00095DD5"/>
    <w:rsid w:val="000964F9"/>
    <w:rsid w:val="000A49F6"/>
    <w:rsid w:val="000A6E49"/>
    <w:rsid w:val="000B6BAB"/>
    <w:rsid w:val="000C6306"/>
    <w:rsid w:val="000D1097"/>
    <w:rsid w:val="000D465F"/>
    <w:rsid w:val="000D74BE"/>
    <w:rsid w:val="000E1FF0"/>
    <w:rsid w:val="000E25ED"/>
    <w:rsid w:val="000E58F3"/>
    <w:rsid w:val="000E7A64"/>
    <w:rsid w:val="000F624C"/>
    <w:rsid w:val="00101C08"/>
    <w:rsid w:val="0010494B"/>
    <w:rsid w:val="0012124A"/>
    <w:rsid w:val="0012471F"/>
    <w:rsid w:val="00126B3F"/>
    <w:rsid w:val="001307AE"/>
    <w:rsid w:val="0013727C"/>
    <w:rsid w:val="00147A0B"/>
    <w:rsid w:val="001565C7"/>
    <w:rsid w:val="0017622E"/>
    <w:rsid w:val="00182191"/>
    <w:rsid w:val="00184BEE"/>
    <w:rsid w:val="0019204E"/>
    <w:rsid w:val="0019265F"/>
    <w:rsid w:val="001A00FE"/>
    <w:rsid w:val="001A65D2"/>
    <w:rsid w:val="001B07EB"/>
    <w:rsid w:val="001B149D"/>
    <w:rsid w:val="001B6A97"/>
    <w:rsid w:val="001C1909"/>
    <w:rsid w:val="001C464C"/>
    <w:rsid w:val="001D7A18"/>
    <w:rsid w:val="001E1E41"/>
    <w:rsid w:val="001E3A57"/>
    <w:rsid w:val="001E595F"/>
    <w:rsid w:val="001F141C"/>
    <w:rsid w:val="001F154F"/>
    <w:rsid w:val="001F16AA"/>
    <w:rsid w:val="001F16E1"/>
    <w:rsid w:val="001F4797"/>
    <w:rsid w:val="001F6F59"/>
    <w:rsid w:val="00216B4E"/>
    <w:rsid w:val="00222F70"/>
    <w:rsid w:val="00227295"/>
    <w:rsid w:val="00231774"/>
    <w:rsid w:val="002360C7"/>
    <w:rsid w:val="002365DB"/>
    <w:rsid w:val="00241127"/>
    <w:rsid w:val="00245C5D"/>
    <w:rsid w:val="00245D08"/>
    <w:rsid w:val="00245E72"/>
    <w:rsid w:val="00246F47"/>
    <w:rsid w:val="00246FB5"/>
    <w:rsid w:val="0025493D"/>
    <w:rsid w:val="00261044"/>
    <w:rsid w:val="00261CA7"/>
    <w:rsid w:val="00265D7A"/>
    <w:rsid w:val="00271A8A"/>
    <w:rsid w:val="002835CD"/>
    <w:rsid w:val="00284186"/>
    <w:rsid w:val="00287E61"/>
    <w:rsid w:val="00292569"/>
    <w:rsid w:val="002A1FC6"/>
    <w:rsid w:val="002A2103"/>
    <w:rsid w:val="002A38A8"/>
    <w:rsid w:val="002C4A1C"/>
    <w:rsid w:val="002C4C4F"/>
    <w:rsid w:val="002D31EB"/>
    <w:rsid w:val="002D4E6F"/>
    <w:rsid w:val="002D5ACE"/>
    <w:rsid w:val="002E17AE"/>
    <w:rsid w:val="002E1AC3"/>
    <w:rsid w:val="002E471E"/>
    <w:rsid w:val="002E77B1"/>
    <w:rsid w:val="002F708C"/>
    <w:rsid w:val="00310815"/>
    <w:rsid w:val="00311C3C"/>
    <w:rsid w:val="00313DE5"/>
    <w:rsid w:val="003259FF"/>
    <w:rsid w:val="00334F32"/>
    <w:rsid w:val="0033696C"/>
    <w:rsid w:val="00337DFB"/>
    <w:rsid w:val="0034322F"/>
    <w:rsid w:val="00346ADD"/>
    <w:rsid w:val="0035424B"/>
    <w:rsid w:val="0035468F"/>
    <w:rsid w:val="00364C4D"/>
    <w:rsid w:val="0037077B"/>
    <w:rsid w:val="00374433"/>
    <w:rsid w:val="00381AE2"/>
    <w:rsid w:val="00384ACF"/>
    <w:rsid w:val="00392434"/>
    <w:rsid w:val="00393CC8"/>
    <w:rsid w:val="00396A01"/>
    <w:rsid w:val="0039793C"/>
    <w:rsid w:val="003B3C46"/>
    <w:rsid w:val="003C1376"/>
    <w:rsid w:val="003D1AA6"/>
    <w:rsid w:val="003E7724"/>
    <w:rsid w:val="003F3CFE"/>
    <w:rsid w:val="003F7FBD"/>
    <w:rsid w:val="00405F11"/>
    <w:rsid w:val="00410FEB"/>
    <w:rsid w:val="00411B67"/>
    <w:rsid w:val="0042177A"/>
    <w:rsid w:val="0042530E"/>
    <w:rsid w:val="00431A98"/>
    <w:rsid w:val="004358ED"/>
    <w:rsid w:val="00445B76"/>
    <w:rsid w:val="004523CA"/>
    <w:rsid w:val="00460260"/>
    <w:rsid w:val="00465A90"/>
    <w:rsid w:val="00467645"/>
    <w:rsid w:val="00470725"/>
    <w:rsid w:val="00477FA4"/>
    <w:rsid w:val="0049734A"/>
    <w:rsid w:val="004A2404"/>
    <w:rsid w:val="004B4760"/>
    <w:rsid w:val="004B5F04"/>
    <w:rsid w:val="004B61DA"/>
    <w:rsid w:val="004C483D"/>
    <w:rsid w:val="004C71E2"/>
    <w:rsid w:val="004D225F"/>
    <w:rsid w:val="004D6E96"/>
    <w:rsid w:val="004E5CDD"/>
    <w:rsid w:val="004F0221"/>
    <w:rsid w:val="004F3DEC"/>
    <w:rsid w:val="00500AB1"/>
    <w:rsid w:val="00505829"/>
    <w:rsid w:val="00517DBF"/>
    <w:rsid w:val="00535294"/>
    <w:rsid w:val="00536363"/>
    <w:rsid w:val="005429F0"/>
    <w:rsid w:val="00547714"/>
    <w:rsid w:val="00556B07"/>
    <w:rsid w:val="00561624"/>
    <w:rsid w:val="00571583"/>
    <w:rsid w:val="00581592"/>
    <w:rsid w:val="00590692"/>
    <w:rsid w:val="00591AAE"/>
    <w:rsid w:val="005A2F3A"/>
    <w:rsid w:val="005A512E"/>
    <w:rsid w:val="005B0637"/>
    <w:rsid w:val="005B77E2"/>
    <w:rsid w:val="005C04D9"/>
    <w:rsid w:val="005C1BA6"/>
    <w:rsid w:val="005C6736"/>
    <w:rsid w:val="005D2E4C"/>
    <w:rsid w:val="005D67A2"/>
    <w:rsid w:val="005D7FBB"/>
    <w:rsid w:val="005E1FEC"/>
    <w:rsid w:val="005E5395"/>
    <w:rsid w:val="005E6349"/>
    <w:rsid w:val="005F2A13"/>
    <w:rsid w:val="006153B3"/>
    <w:rsid w:val="006275CA"/>
    <w:rsid w:val="006275F5"/>
    <w:rsid w:val="00627605"/>
    <w:rsid w:val="00631000"/>
    <w:rsid w:val="00634C4E"/>
    <w:rsid w:val="00634D56"/>
    <w:rsid w:val="00636590"/>
    <w:rsid w:val="00655333"/>
    <w:rsid w:val="00655D8D"/>
    <w:rsid w:val="00660D5B"/>
    <w:rsid w:val="00663B67"/>
    <w:rsid w:val="00666B79"/>
    <w:rsid w:val="00676C21"/>
    <w:rsid w:val="006801B2"/>
    <w:rsid w:val="0068048E"/>
    <w:rsid w:val="006A0046"/>
    <w:rsid w:val="006A6E63"/>
    <w:rsid w:val="006B3AFF"/>
    <w:rsid w:val="006F18C3"/>
    <w:rsid w:val="00704C37"/>
    <w:rsid w:val="00705F5E"/>
    <w:rsid w:val="0071127B"/>
    <w:rsid w:val="00723BDB"/>
    <w:rsid w:val="00742ED3"/>
    <w:rsid w:val="00744D39"/>
    <w:rsid w:val="00755C89"/>
    <w:rsid w:val="00755F5C"/>
    <w:rsid w:val="0075713F"/>
    <w:rsid w:val="00761912"/>
    <w:rsid w:val="007655AE"/>
    <w:rsid w:val="00775248"/>
    <w:rsid w:val="0078423F"/>
    <w:rsid w:val="007919F1"/>
    <w:rsid w:val="007A7E6E"/>
    <w:rsid w:val="007C035E"/>
    <w:rsid w:val="007C573B"/>
    <w:rsid w:val="007E11DD"/>
    <w:rsid w:val="007E265D"/>
    <w:rsid w:val="007E5237"/>
    <w:rsid w:val="007E6601"/>
    <w:rsid w:val="007E6F5A"/>
    <w:rsid w:val="007F056F"/>
    <w:rsid w:val="00802E10"/>
    <w:rsid w:val="008053BA"/>
    <w:rsid w:val="0080771B"/>
    <w:rsid w:val="008128B9"/>
    <w:rsid w:val="00817622"/>
    <w:rsid w:val="0082483F"/>
    <w:rsid w:val="008256B2"/>
    <w:rsid w:val="008403CF"/>
    <w:rsid w:val="00841A79"/>
    <w:rsid w:val="00842EC0"/>
    <w:rsid w:val="0084546B"/>
    <w:rsid w:val="00853537"/>
    <w:rsid w:val="00854163"/>
    <w:rsid w:val="00854487"/>
    <w:rsid w:val="00856122"/>
    <w:rsid w:val="0086789A"/>
    <w:rsid w:val="00876777"/>
    <w:rsid w:val="0088442F"/>
    <w:rsid w:val="0088732D"/>
    <w:rsid w:val="008923CF"/>
    <w:rsid w:val="008A187A"/>
    <w:rsid w:val="008A2B6D"/>
    <w:rsid w:val="008A4A03"/>
    <w:rsid w:val="008B4154"/>
    <w:rsid w:val="008B5CC3"/>
    <w:rsid w:val="008C06ED"/>
    <w:rsid w:val="008D11DA"/>
    <w:rsid w:val="008D1354"/>
    <w:rsid w:val="008E21B5"/>
    <w:rsid w:val="008E770D"/>
    <w:rsid w:val="008F0728"/>
    <w:rsid w:val="008F1185"/>
    <w:rsid w:val="008F457D"/>
    <w:rsid w:val="008F5A98"/>
    <w:rsid w:val="00907943"/>
    <w:rsid w:val="009130EE"/>
    <w:rsid w:val="00914263"/>
    <w:rsid w:val="00920523"/>
    <w:rsid w:val="00931C45"/>
    <w:rsid w:val="00936446"/>
    <w:rsid w:val="00940FEF"/>
    <w:rsid w:val="009413C5"/>
    <w:rsid w:val="00944F83"/>
    <w:rsid w:val="009460E6"/>
    <w:rsid w:val="00951856"/>
    <w:rsid w:val="009527CF"/>
    <w:rsid w:val="0095440D"/>
    <w:rsid w:val="009563D6"/>
    <w:rsid w:val="0095792B"/>
    <w:rsid w:val="0096303A"/>
    <w:rsid w:val="009709D5"/>
    <w:rsid w:val="00971296"/>
    <w:rsid w:val="0097432D"/>
    <w:rsid w:val="009849C8"/>
    <w:rsid w:val="00986613"/>
    <w:rsid w:val="00993F68"/>
    <w:rsid w:val="00996EFA"/>
    <w:rsid w:val="009A0AD7"/>
    <w:rsid w:val="009A57B1"/>
    <w:rsid w:val="009A634B"/>
    <w:rsid w:val="009A7836"/>
    <w:rsid w:val="009B50A1"/>
    <w:rsid w:val="009C0386"/>
    <w:rsid w:val="009C15E5"/>
    <w:rsid w:val="009C5121"/>
    <w:rsid w:val="009C516A"/>
    <w:rsid w:val="009F61F3"/>
    <w:rsid w:val="009F78AE"/>
    <w:rsid w:val="00A158BE"/>
    <w:rsid w:val="00A5301E"/>
    <w:rsid w:val="00A60106"/>
    <w:rsid w:val="00A63388"/>
    <w:rsid w:val="00A731C2"/>
    <w:rsid w:val="00A76E63"/>
    <w:rsid w:val="00A84631"/>
    <w:rsid w:val="00A922D8"/>
    <w:rsid w:val="00AA5FA6"/>
    <w:rsid w:val="00AA79D8"/>
    <w:rsid w:val="00AB5842"/>
    <w:rsid w:val="00AB67FB"/>
    <w:rsid w:val="00AB7A52"/>
    <w:rsid w:val="00AC0769"/>
    <w:rsid w:val="00AC2CEC"/>
    <w:rsid w:val="00AC4CA5"/>
    <w:rsid w:val="00AC7E25"/>
    <w:rsid w:val="00AD251D"/>
    <w:rsid w:val="00AD26A8"/>
    <w:rsid w:val="00AE3879"/>
    <w:rsid w:val="00AE5B03"/>
    <w:rsid w:val="00B1101E"/>
    <w:rsid w:val="00B14A88"/>
    <w:rsid w:val="00B15A88"/>
    <w:rsid w:val="00B17297"/>
    <w:rsid w:val="00B25664"/>
    <w:rsid w:val="00B259FE"/>
    <w:rsid w:val="00B3078E"/>
    <w:rsid w:val="00B34793"/>
    <w:rsid w:val="00B34BEC"/>
    <w:rsid w:val="00B42166"/>
    <w:rsid w:val="00B57A70"/>
    <w:rsid w:val="00B701E2"/>
    <w:rsid w:val="00B72DFC"/>
    <w:rsid w:val="00B777F4"/>
    <w:rsid w:val="00B82446"/>
    <w:rsid w:val="00B86BB3"/>
    <w:rsid w:val="00B87CE4"/>
    <w:rsid w:val="00B9104C"/>
    <w:rsid w:val="00BB0EAB"/>
    <w:rsid w:val="00BB750D"/>
    <w:rsid w:val="00BD58B8"/>
    <w:rsid w:val="00BD6C13"/>
    <w:rsid w:val="00BE30B2"/>
    <w:rsid w:val="00BF2A28"/>
    <w:rsid w:val="00C01396"/>
    <w:rsid w:val="00C02189"/>
    <w:rsid w:val="00C0542E"/>
    <w:rsid w:val="00C110B5"/>
    <w:rsid w:val="00C11880"/>
    <w:rsid w:val="00C13337"/>
    <w:rsid w:val="00C23C87"/>
    <w:rsid w:val="00C26A9D"/>
    <w:rsid w:val="00C51D47"/>
    <w:rsid w:val="00C54016"/>
    <w:rsid w:val="00C5432C"/>
    <w:rsid w:val="00C630AF"/>
    <w:rsid w:val="00C67658"/>
    <w:rsid w:val="00C718A6"/>
    <w:rsid w:val="00C772BB"/>
    <w:rsid w:val="00C85BCD"/>
    <w:rsid w:val="00C93E7F"/>
    <w:rsid w:val="00C94BB5"/>
    <w:rsid w:val="00C9591E"/>
    <w:rsid w:val="00C96605"/>
    <w:rsid w:val="00C979B2"/>
    <w:rsid w:val="00CA60FB"/>
    <w:rsid w:val="00CA711F"/>
    <w:rsid w:val="00CB5E37"/>
    <w:rsid w:val="00CB710B"/>
    <w:rsid w:val="00CD2FA5"/>
    <w:rsid w:val="00CF1F5A"/>
    <w:rsid w:val="00CF4C39"/>
    <w:rsid w:val="00CF5BE3"/>
    <w:rsid w:val="00D03FF6"/>
    <w:rsid w:val="00D203CA"/>
    <w:rsid w:val="00D20F76"/>
    <w:rsid w:val="00D210B3"/>
    <w:rsid w:val="00D244FD"/>
    <w:rsid w:val="00D34CE9"/>
    <w:rsid w:val="00D370A1"/>
    <w:rsid w:val="00D4469A"/>
    <w:rsid w:val="00D54B3D"/>
    <w:rsid w:val="00D5749D"/>
    <w:rsid w:val="00D678ED"/>
    <w:rsid w:val="00D90A74"/>
    <w:rsid w:val="00D93703"/>
    <w:rsid w:val="00DA00BD"/>
    <w:rsid w:val="00DA5FC4"/>
    <w:rsid w:val="00DB0BD2"/>
    <w:rsid w:val="00DB1C51"/>
    <w:rsid w:val="00DB1EAB"/>
    <w:rsid w:val="00DC0386"/>
    <w:rsid w:val="00DC097F"/>
    <w:rsid w:val="00DC0CEB"/>
    <w:rsid w:val="00DC1808"/>
    <w:rsid w:val="00DC58CF"/>
    <w:rsid w:val="00DD0EDD"/>
    <w:rsid w:val="00DD36FE"/>
    <w:rsid w:val="00DE3607"/>
    <w:rsid w:val="00DF679A"/>
    <w:rsid w:val="00E00B1A"/>
    <w:rsid w:val="00E00C2F"/>
    <w:rsid w:val="00E12AC6"/>
    <w:rsid w:val="00E14DC7"/>
    <w:rsid w:val="00E1569A"/>
    <w:rsid w:val="00E221F4"/>
    <w:rsid w:val="00E2396C"/>
    <w:rsid w:val="00E2627E"/>
    <w:rsid w:val="00E31029"/>
    <w:rsid w:val="00E310B4"/>
    <w:rsid w:val="00E43212"/>
    <w:rsid w:val="00E438CF"/>
    <w:rsid w:val="00E44001"/>
    <w:rsid w:val="00E46578"/>
    <w:rsid w:val="00E54FB4"/>
    <w:rsid w:val="00E60D1F"/>
    <w:rsid w:val="00E62B27"/>
    <w:rsid w:val="00E66722"/>
    <w:rsid w:val="00E66AC7"/>
    <w:rsid w:val="00E72C88"/>
    <w:rsid w:val="00E778F5"/>
    <w:rsid w:val="00E80878"/>
    <w:rsid w:val="00E84FFE"/>
    <w:rsid w:val="00E87343"/>
    <w:rsid w:val="00E905BC"/>
    <w:rsid w:val="00E9330E"/>
    <w:rsid w:val="00E95329"/>
    <w:rsid w:val="00EA1CB0"/>
    <w:rsid w:val="00EA600C"/>
    <w:rsid w:val="00EB1463"/>
    <w:rsid w:val="00EC4926"/>
    <w:rsid w:val="00EC612A"/>
    <w:rsid w:val="00EC6EB3"/>
    <w:rsid w:val="00ED5545"/>
    <w:rsid w:val="00EE3512"/>
    <w:rsid w:val="00EF1B69"/>
    <w:rsid w:val="00EF4AA4"/>
    <w:rsid w:val="00EF4D53"/>
    <w:rsid w:val="00F11550"/>
    <w:rsid w:val="00F17ACB"/>
    <w:rsid w:val="00F258CB"/>
    <w:rsid w:val="00F27169"/>
    <w:rsid w:val="00F27BFE"/>
    <w:rsid w:val="00F40AFD"/>
    <w:rsid w:val="00F412B9"/>
    <w:rsid w:val="00F51B8B"/>
    <w:rsid w:val="00F614D5"/>
    <w:rsid w:val="00F62B2E"/>
    <w:rsid w:val="00F63425"/>
    <w:rsid w:val="00F6791A"/>
    <w:rsid w:val="00F67E3A"/>
    <w:rsid w:val="00F72F96"/>
    <w:rsid w:val="00F73C0C"/>
    <w:rsid w:val="00F83C58"/>
    <w:rsid w:val="00F94A10"/>
    <w:rsid w:val="00FA77FA"/>
    <w:rsid w:val="00FC23CC"/>
    <w:rsid w:val="00FE284E"/>
    <w:rsid w:val="00FF51C9"/>
    <w:rsid w:val="00FF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EBE6DE-25E4-464F-B062-30AB26D3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5E"/>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93703"/>
    <w:pPr>
      <w:ind w:left="720"/>
      <w:contextualSpacing/>
    </w:pPr>
  </w:style>
  <w:style w:type="paragraph" w:styleId="BodyText">
    <w:name w:val="Body Text"/>
    <w:basedOn w:val="Normal"/>
    <w:link w:val="BodyTextChar"/>
    <w:uiPriority w:val="99"/>
    <w:unhideWhenUsed/>
    <w:rsid w:val="00854487"/>
    <w:pPr>
      <w:autoSpaceDE w:val="0"/>
      <w:autoSpaceDN w:val="0"/>
      <w:jc w:val="both"/>
    </w:pPr>
    <w:rPr>
      <w:rFonts w:ascii="Times New Roman" w:hAnsi="Times New Roman"/>
      <w:sz w:val="22"/>
      <w:szCs w:val="22"/>
    </w:rPr>
  </w:style>
  <w:style w:type="character" w:customStyle="1" w:styleId="BodyTextChar">
    <w:name w:val="Body Text Char"/>
    <w:basedOn w:val="DefaultParagraphFont"/>
    <w:link w:val="BodyText"/>
    <w:uiPriority w:val="99"/>
    <w:rsid w:val="0085448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E58F3"/>
    <w:rPr>
      <w:rFonts w:ascii="Tahoma" w:hAnsi="Tahoma" w:cs="Tahoma"/>
      <w:sz w:val="16"/>
      <w:szCs w:val="16"/>
    </w:rPr>
  </w:style>
  <w:style w:type="character" w:customStyle="1" w:styleId="BalloonTextChar">
    <w:name w:val="Balloon Text Char"/>
    <w:basedOn w:val="DefaultParagraphFont"/>
    <w:link w:val="BalloonText"/>
    <w:uiPriority w:val="99"/>
    <w:semiHidden/>
    <w:rsid w:val="000E58F3"/>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DA5FC4"/>
    <w:pPr>
      <w:tabs>
        <w:tab w:val="center" w:pos="4513"/>
        <w:tab w:val="right" w:pos="9026"/>
      </w:tabs>
    </w:pPr>
  </w:style>
  <w:style w:type="character" w:customStyle="1" w:styleId="HeaderChar">
    <w:name w:val="Header Char"/>
    <w:basedOn w:val="DefaultParagraphFont"/>
    <w:link w:val="Header"/>
    <w:uiPriority w:val="99"/>
    <w:semiHidden/>
    <w:rsid w:val="00DA5FC4"/>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DA5FC4"/>
    <w:pPr>
      <w:tabs>
        <w:tab w:val="center" w:pos="4513"/>
        <w:tab w:val="right" w:pos="9026"/>
      </w:tabs>
    </w:pPr>
  </w:style>
  <w:style w:type="character" w:customStyle="1" w:styleId="FooterChar">
    <w:name w:val="Footer Char"/>
    <w:basedOn w:val="DefaultParagraphFont"/>
    <w:link w:val="Footer"/>
    <w:uiPriority w:val="99"/>
    <w:rsid w:val="00DA5FC4"/>
    <w:rPr>
      <w:rFonts w:ascii="Comic Sans MS" w:eastAsia="Times New Roman" w:hAnsi="Comic Sans MS" w:cs="Times New Roman"/>
      <w:sz w:val="24"/>
      <w:szCs w:val="24"/>
      <w:lang w:eastAsia="en-GB"/>
    </w:rPr>
  </w:style>
  <w:style w:type="character" w:styleId="CommentReference">
    <w:name w:val="annotation reference"/>
    <w:basedOn w:val="DefaultParagraphFont"/>
    <w:uiPriority w:val="99"/>
    <w:semiHidden/>
    <w:unhideWhenUsed/>
    <w:rsid w:val="00B1101E"/>
    <w:rPr>
      <w:sz w:val="16"/>
      <w:szCs w:val="16"/>
    </w:rPr>
  </w:style>
  <w:style w:type="paragraph" w:styleId="CommentText">
    <w:name w:val="annotation text"/>
    <w:basedOn w:val="Normal"/>
    <w:link w:val="CommentTextChar"/>
    <w:uiPriority w:val="99"/>
    <w:semiHidden/>
    <w:unhideWhenUsed/>
    <w:rsid w:val="00B1101E"/>
    <w:rPr>
      <w:sz w:val="20"/>
      <w:szCs w:val="20"/>
    </w:rPr>
  </w:style>
  <w:style w:type="character" w:customStyle="1" w:styleId="CommentTextChar">
    <w:name w:val="Comment Text Char"/>
    <w:basedOn w:val="DefaultParagraphFont"/>
    <w:link w:val="CommentText"/>
    <w:uiPriority w:val="99"/>
    <w:semiHidden/>
    <w:rsid w:val="00B1101E"/>
    <w:rPr>
      <w:rFonts w:ascii="Comic Sans MS" w:eastAsia="Times New Roman" w:hAnsi="Comic Sans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1101E"/>
    <w:rPr>
      <w:b/>
      <w:bCs/>
    </w:rPr>
  </w:style>
  <w:style w:type="character" w:customStyle="1" w:styleId="CommentSubjectChar">
    <w:name w:val="Comment Subject Char"/>
    <w:basedOn w:val="CommentTextChar"/>
    <w:link w:val="CommentSubject"/>
    <w:uiPriority w:val="99"/>
    <w:semiHidden/>
    <w:rsid w:val="00B1101E"/>
    <w:rPr>
      <w:rFonts w:ascii="Comic Sans MS" w:eastAsia="Times New Roman" w:hAnsi="Comic Sans MS" w:cs="Times New Roman"/>
      <w:b/>
      <w:bCs/>
      <w:sz w:val="20"/>
      <w:szCs w:val="20"/>
      <w:lang w:eastAsia="en-GB"/>
    </w:rPr>
  </w:style>
  <w:style w:type="paragraph" w:customStyle="1" w:styleId="yiv9117278323msonormal">
    <w:name w:val="yiv9117278323msonormal"/>
    <w:basedOn w:val="Normal"/>
    <w:rsid w:val="002D5ACE"/>
    <w:pPr>
      <w:spacing w:before="100" w:beforeAutospacing="1" w:after="100" w:afterAutospacing="1"/>
    </w:pPr>
    <w:rPr>
      <w:rFonts w:ascii="Times New Roman" w:hAnsi="Times New Roman"/>
    </w:rPr>
  </w:style>
  <w:style w:type="paragraph" w:customStyle="1" w:styleId="Letterhead">
    <w:name w:val="Letterhead"/>
    <w:basedOn w:val="Normal"/>
    <w:rsid w:val="0039793C"/>
    <w:pPr>
      <w:spacing w:after="40" w:line="240" w:lineRule="exact"/>
      <w:ind w:left="288"/>
    </w:pPr>
    <w:rPr>
      <w:rFonts w:ascii="Arial" w:hAnsi="Arial"/>
      <w:sz w:val="20"/>
      <w:szCs w:val="20"/>
      <w:lang w:eastAsia="en-US"/>
    </w:rPr>
  </w:style>
  <w:style w:type="character" w:customStyle="1" w:styleId="subject2">
    <w:name w:val="subject2"/>
    <w:basedOn w:val="DefaultParagraphFont"/>
    <w:rsid w:val="00397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273">
      <w:bodyDiv w:val="1"/>
      <w:marLeft w:val="0"/>
      <w:marRight w:val="0"/>
      <w:marTop w:val="0"/>
      <w:marBottom w:val="0"/>
      <w:divBdr>
        <w:top w:val="none" w:sz="0" w:space="0" w:color="auto"/>
        <w:left w:val="none" w:sz="0" w:space="0" w:color="auto"/>
        <w:bottom w:val="none" w:sz="0" w:space="0" w:color="auto"/>
        <w:right w:val="none" w:sz="0" w:space="0" w:color="auto"/>
      </w:divBdr>
    </w:div>
    <w:div w:id="47652036">
      <w:bodyDiv w:val="1"/>
      <w:marLeft w:val="0"/>
      <w:marRight w:val="0"/>
      <w:marTop w:val="0"/>
      <w:marBottom w:val="0"/>
      <w:divBdr>
        <w:top w:val="none" w:sz="0" w:space="0" w:color="auto"/>
        <w:left w:val="none" w:sz="0" w:space="0" w:color="auto"/>
        <w:bottom w:val="none" w:sz="0" w:space="0" w:color="auto"/>
        <w:right w:val="none" w:sz="0" w:space="0" w:color="auto"/>
      </w:divBdr>
    </w:div>
    <w:div w:id="387649954">
      <w:bodyDiv w:val="1"/>
      <w:marLeft w:val="0"/>
      <w:marRight w:val="0"/>
      <w:marTop w:val="0"/>
      <w:marBottom w:val="0"/>
      <w:divBdr>
        <w:top w:val="none" w:sz="0" w:space="0" w:color="auto"/>
        <w:left w:val="none" w:sz="0" w:space="0" w:color="auto"/>
        <w:bottom w:val="none" w:sz="0" w:space="0" w:color="auto"/>
        <w:right w:val="none" w:sz="0" w:space="0" w:color="auto"/>
      </w:divBdr>
    </w:div>
    <w:div w:id="504902160">
      <w:bodyDiv w:val="1"/>
      <w:marLeft w:val="0"/>
      <w:marRight w:val="0"/>
      <w:marTop w:val="0"/>
      <w:marBottom w:val="0"/>
      <w:divBdr>
        <w:top w:val="none" w:sz="0" w:space="0" w:color="auto"/>
        <w:left w:val="none" w:sz="0" w:space="0" w:color="auto"/>
        <w:bottom w:val="none" w:sz="0" w:space="0" w:color="auto"/>
        <w:right w:val="none" w:sz="0" w:space="0" w:color="auto"/>
      </w:divBdr>
    </w:div>
    <w:div w:id="629673684">
      <w:bodyDiv w:val="1"/>
      <w:marLeft w:val="0"/>
      <w:marRight w:val="0"/>
      <w:marTop w:val="0"/>
      <w:marBottom w:val="0"/>
      <w:divBdr>
        <w:top w:val="none" w:sz="0" w:space="0" w:color="auto"/>
        <w:left w:val="none" w:sz="0" w:space="0" w:color="auto"/>
        <w:bottom w:val="none" w:sz="0" w:space="0" w:color="auto"/>
        <w:right w:val="none" w:sz="0" w:space="0" w:color="auto"/>
      </w:divBdr>
    </w:div>
    <w:div w:id="647324859">
      <w:bodyDiv w:val="1"/>
      <w:marLeft w:val="0"/>
      <w:marRight w:val="0"/>
      <w:marTop w:val="0"/>
      <w:marBottom w:val="0"/>
      <w:divBdr>
        <w:top w:val="none" w:sz="0" w:space="0" w:color="auto"/>
        <w:left w:val="none" w:sz="0" w:space="0" w:color="auto"/>
        <w:bottom w:val="none" w:sz="0" w:space="0" w:color="auto"/>
        <w:right w:val="none" w:sz="0" w:space="0" w:color="auto"/>
      </w:divBdr>
    </w:div>
    <w:div w:id="1108475963">
      <w:bodyDiv w:val="1"/>
      <w:marLeft w:val="0"/>
      <w:marRight w:val="0"/>
      <w:marTop w:val="0"/>
      <w:marBottom w:val="0"/>
      <w:divBdr>
        <w:top w:val="none" w:sz="0" w:space="0" w:color="auto"/>
        <w:left w:val="none" w:sz="0" w:space="0" w:color="auto"/>
        <w:bottom w:val="none" w:sz="0" w:space="0" w:color="auto"/>
        <w:right w:val="none" w:sz="0" w:space="0" w:color="auto"/>
      </w:divBdr>
    </w:div>
    <w:div w:id="1384794753">
      <w:bodyDiv w:val="1"/>
      <w:marLeft w:val="0"/>
      <w:marRight w:val="0"/>
      <w:marTop w:val="0"/>
      <w:marBottom w:val="0"/>
      <w:divBdr>
        <w:top w:val="none" w:sz="0" w:space="0" w:color="auto"/>
        <w:left w:val="none" w:sz="0" w:space="0" w:color="auto"/>
        <w:bottom w:val="none" w:sz="0" w:space="0" w:color="auto"/>
        <w:right w:val="none" w:sz="0" w:space="0" w:color="auto"/>
      </w:divBdr>
      <w:divsChild>
        <w:div w:id="475613795">
          <w:marLeft w:val="0"/>
          <w:marRight w:val="0"/>
          <w:marTop w:val="0"/>
          <w:marBottom w:val="0"/>
          <w:divBdr>
            <w:top w:val="none" w:sz="0" w:space="0" w:color="auto"/>
            <w:left w:val="none" w:sz="0" w:space="0" w:color="auto"/>
            <w:bottom w:val="none" w:sz="0" w:space="0" w:color="auto"/>
            <w:right w:val="none" w:sz="0" w:space="0" w:color="auto"/>
          </w:divBdr>
          <w:divsChild>
            <w:div w:id="1602034470">
              <w:marLeft w:val="0"/>
              <w:marRight w:val="0"/>
              <w:marTop w:val="0"/>
              <w:marBottom w:val="0"/>
              <w:divBdr>
                <w:top w:val="none" w:sz="0" w:space="0" w:color="auto"/>
                <w:left w:val="none" w:sz="0" w:space="0" w:color="auto"/>
                <w:bottom w:val="none" w:sz="0" w:space="0" w:color="auto"/>
                <w:right w:val="none" w:sz="0" w:space="0" w:color="auto"/>
              </w:divBdr>
              <w:divsChild>
                <w:div w:id="1287389383">
                  <w:marLeft w:val="0"/>
                  <w:marRight w:val="0"/>
                  <w:marTop w:val="0"/>
                  <w:marBottom w:val="0"/>
                  <w:divBdr>
                    <w:top w:val="none" w:sz="0" w:space="0" w:color="auto"/>
                    <w:left w:val="none" w:sz="0" w:space="0" w:color="auto"/>
                    <w:bottom w:val="none" w:sz="0" w:space="0" w:color="auto"/>
                    <w:right w:val="none" w:sz="0" w:space="0" w:color="auto"/>
                  </w:divBdr>
                  <w:divsChild>
                    <w:div w:id="1581135190">
                      <w:marLeft w:val="0"/>
                      <w:marRight w:val="0"/>
                      <w:marTop w:val="0"/>
                      <w:marBottom w:val="0"/>
                      <w:divBdr>
                        <w:top w:val="none" w:sz="0" w:space="0" w:color="auto"/>
                        <w:left w:val="none" w:sz="0" w:space="0" w:color="auto"/>
                        <w:bottom w:val="none" w:sz="0" w:space="0" w:color="auto"/>
                        <w:right w:val="none" w:sz="0" w:space="0" w:color="auto"/>
                      </w:divBdr>
                      <w:divsChild>
                        <w:div w:id="422070012">
                          <w:marLeft w:val="0"/>
                          <w:marRight w:val="0"/>
                          <w:marTop w:val="0"/>
                          <w:marBottom w:val="0"/>
                          <w:divBdr>
                            <w:top w:val="none" w:sz="0" w:space="0" w:color="auto"/>
                            <w:left w:val="none" w:sz="0" w:space="0" w:color="auto"/>
                            <w:bottom w:val="none" w:sz="0" w:space="0" w:color="auto"/>
                            <w:right w:val="none" w:sz="0" w:space="0" w:color="auto"/>
                          </w:divBdr>
                          <w:divsChild>
                            <w:div w:id="7218723">
                              <w:marLeft w:val="0"/>
                              <w:marRight w:val="0"/>
                              <w:marTop w:val="0"/>
                              <w:marBottom w:val="0"/>
                              <w:divBdr>
                                <w:top w:val="none" w:sz="0" w:space="0" w:color="auto"/>
                                <w:left w:val="none" w:sz="0" w:space="0" w:color="auto"/>
                                <w:bottom w:val="none" w:sz="0" w:space="0" w:color="auto"/>
                                <w:right w:val="none" w:sz="0" w:space="0" w:color="auto"/>
                              </w:divBdr>
                              <w:divsChild>
                                <w:div w:id="432210223">
                                  <w:marLeft w:val="0"/>
                                  <w:marRight w:val="0"/>
                                  <w:marTop w:val="0"/>
                                  <w:marBottom w:val="0"/>
                                  <w:divBdr>
                                    <w:top w:val="none" w:sz="0" w:space="0" w:color="auto"/>
                                    <w:left w:val="none" w:sz="0" w:space="0" w:color="auto"/>
                                    <w:bottom w:val="none" w:sz="0" w:space="0" w:color="auto"/>
                                    <w:right w:val="none" w:sz="0" w:space="0" w:color="auto"/>
                                  </w:divBdr>
                                  <w:divsChild>
                                    <w:div w:id="1166941914">
                                      <w:marLeft w:val="0"/>
                                      <w:marRight w:val="0"/>
                                      <w:marTop w:val="0"/>
                                      <w:marBottom w:val="0"/>
                                      <w:divBdr>
                                        <w:top w:val="none" w:sz="0" w:space="0" w:color="auto"/>
                                        <w:left w:val="none" w:sz="0" w:space="0" w:color="auto"/>
                                        <w:bottom w:val="none" w:sz="0" w:space="0" w:color="auto"/>
                                        <w:right w:val="none" w:sz="0" w:space="0" w:color="auto"/>
                                      </w:divBdr>
                                      <w:divsChild>
                                        <w:div w:id="495002198">
                                          <w:marLeft w:val="0"/>
                                          <w:marRight w:val="0"/>
                                          <w:marTop w:val="0"/>
                                          <w:marBottom w:val="0"/>
                                          <w:divBdr>
                                            <w:top w:val="none" w:sz="0" w:space="0" w:color="auto"/>
                                            <w:left w:val="none" w:sz="0" w:space="0" w:color="auto"/>
                                            <w:bottom w:val="none" w:sz="0" w:space="0" w:color="auto"/>
                                            <w:right w:val="none" w:sz="0" w:space="0" w:color="auto"/>
                                          </w:divBdr>
                                          <w:divsChild>
                                            <w:div w:id="1168793017">
                                              <w:marLeft w:val="0"/>
                                              <w:marRight w:val="0"/>
                                              <w:marTop w:val="0"/>
                                              <w:marBottom w:val="0"/>
                                              <w:divBdr>
                                                <w:top w:val="none" w:sz="0" w:space="0" w:color="auto"/>
                                                <w:left w:val="none" w:sz="0" w:space="0" w:color="auto"/>
                                                <w:bottom w:val="none" w:sz="0" w:space="0" w:color="auto"/>
                                                <w:right w:val="none" w:sz="0" w:space="0" w:color="auto"/>
                                              </w:divBdr>
                                              <w:divsChild>
                                                <w:div w:id="1317299052">
                                                  <w:marLeft w:val="0"/>
                                                  <w:marRight w:val="0"/>
                                                  <w:marTop w:val="0"/>
                                                  <w:marBottom w:val="0"/>
                                                  <w:divBdr>
                                                    <w:top w:val="none" w:sz="0" w:space="0" w:color="auto"/>
                                                    <w:left w:val="none" w:sz="0" w:space="0" w:color="auto"/>
                                                    <w:bottom w:val="none" w:sz="0" w:space="0" w:color="auto"/>
                                                    <w:right w:val="none" w:sz="0" w:space="0" w:color="auto"/>
                                                  </w:divBdr>
                                                  <w:divsChild>
                                                    <w:div w:id="1736581708">
                                                      <w:marLeft w:val="0"/>
                                                      <w:marRight w:val="0"/>
                                                      <w:marTop w:val="0"/>
                                                      <w:marBottom w:val="0"/>
                                                      <w:divBdr>
                                                        <w:top w:val="none" w:sz="0" w:space="0" w:color="auto"/>
                                                        <w:left w:val="none" w:sz="0" w:space="0" w:color="auto"/>
                                                        <w:bottom w:val="none" w:sz="0" w:space="0" w:color="auto"/>
                                                        <w:right w:val="none" w:sz="0" w:space="0" w:color="auto"/>
                                                      </w:divBdr>
                                                      <w:divsChild>
                                                        <w:div w:id="1974284718">
                                                          <w:marLeft w:val="0"/>
                                                          <w:marRight w:val="0"/>
                                                          <w:marTop w:val="0"/>
                                                          <w:marBottom w:val="0"/>
                                                          <w:divBdr>
                                                            <w:top w:val="none" w:sz="0" w:space="0" w:color="auto"/>
                                                            <w:left w:val="none" w:sz="0" w:space="0" w:color="auto"/>
                                                            <w:bottom w:val="none" w:sz="0" w:space="0" w:color="auto"/>
                                                            <w:right w:val="none" w:sz="0" w:space="0" w:color="auto"/>
                                                          </w:divBdr>
                                                          <w:divsChild>
                                                            <w:div w:id="1714453439">
                                                              <w:marLeft w:val="0"/>
                                                              <w:marRight w:val="0"/>
                                                              <w:marTop w:val="0"/>
                                                              <w:marBottom w:val="0"/>
                                                              <w:divBdr>
                                                                <w:top w:val="none" w:sz="0" w:space="0" w:color="auto"/>
                                                                <w:left w:val="none" w:sz="0" w:space="0" w:color="auto"/>
                                                                <w:bottom w:val="none" w:sz="0" w:space="0" w:color="auto"/>
                                                                <w:right w:val="none" w:sz="0" w:space="0" w:color="auto"/>
                                                              </w:divBdr>
                                                              <w:divsChild>
                                                                <w:div w:id="255016336">
                                                                  <w:marLeft w:val="0"/>
                                                                  <w:marRight w:val="0"/>
                                                                  <w:marTop w:val="0"/>
                                                                  <w:marBottom w:val="0"/>
                                                                  <w:divBdr>
                                                                    <w:top w:val="none" w:sz="0" w:space="0" w:color="auto"/>
                                                                    <w:left w:val="none" w:sz="0" w:space="0" w:color="auto"/>
                                                                    <w:bottom w:val="none" w:sz="0" w:space="0" w:color="auto"/>
                                                                    <w:right w:val="none" w:sz="0" w:space="0" w:color="auto"/>
                                                                  </w:divBdr>
                                                                  <w:divsChild>
                                                                    <w:div w:id="1994069101">
                                                                      <w:marLeft w:val="567"/>
                                                                      <w:marRight w:val="0"/>
                                                                      <w:marTop w:val="0"/>
                                                                      <w:marBottom w:val="0"/>
                                                                      <w:divBdr>
                                                                        <w:top w:val="none" w:sz="0" w:space="0" w:color="auto"/>
                                                                        <w:left w:val="none" w:sz="0" w:space="0" w:color="auto"/>
                                                                        <w:bottom w:val="none" w:sz="0" w:space="0" w:color="auto"/>
                                                                        <w:right w:val="none" w:sz="0" w:space="0" w:color="auto"/>
                                                                      </w:divBdr>
                                                                    </w:div>
                                                                    <w:div w:id="449591249">
                                                                      <w:marLeft w:val="567"/>
                                                                      <w:marRight w:val="0"/>
                                                                      <w:marTop w:val="0"/>
                                                                      <w:marBottom w:val="0"/>
                                                                      <w:divBdr>
                                                                        <w:top w:val="none" w:sz="0" w:space="0" w:color="auto"/>
                                                                        <w:left w:val="none" w:sz="0" w:space="0" w:color="auto"/>
                                                                        <w:bottom w:val="none" w:sz="0" w:space="0" w:color="auto"/>
                                                                        <w:right w:val="none" w:sz="0" w:space="0" w:color="auto"/>
                                                                      </w:divBdr>
                                                                    </w:div>
                                                                    <w:div w:id="1513103381">
                                                                      <w:marLeft w:val="567"/>
                                                                      <w:marRight w:val="0"/>
                                                                      <w:marTop w:val="0"/>
                                                                      <w:marBottom w:val="0"/>
                                                                      <w:divBdr>
                                                                        <w:top w:val="none" w:sz="0" w:space="0" w:color="auto"/>
                                                                        <w:left w:val="none" w:sz="0" w:space="0" w:color="auto"/>
                                                                        <w:bottom w:val="none" w:sz="0" w:space="0" w:color="auto"/>
                                                                        <w:right w:val="none" w:sz="0" w:space="0" w:color="auto"/>
                                                                      </w:divBdr>
                                                                    </w:div>
                                                                    <w:div w:id="169588839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2677617">
      <w:bodyDiv w:val="1"/>
      <w:marLeft w:val="0"/>
      <w:marRight w:val="0"/>
      <w:marTop w:val="0"/>
      <w:marBottom w:val="0"/>
      <w:divBdr>
        <w:top w:val="none" w:sz="0" w:space="0" w:color="auto"/>
        <w:left w:val="none" w:sz="0" w:space="0" w:color="auto"/>
        <w:bottom w:val="none" w:sz="0" w:space="0" w:color="auto"/>
        <w:right w:val="none" w:sz="0" w:space="0" w:color="auto"/>
      </w:divBdr>
    </w:div>
    <w:div w:id="1429082169">
      <w:bodyDiv w:val="1"/>
      <w:marLeft w:val="0"/>
      <w:marRight w:val="0"/>
      <w:marTop w:val="0"/>
      <w:marBottom w:val="0"/>
      <w:divBdr>
        <w:top w:val="none" w:sz="0" w:space="0" w:color="auto"/>
        <w:left w:val="none" w:sz="0" w:space="0" w:color="auto"/>
        <w:bottom w:val="none" w:sz="0" w:space="0" w:color="auto"/>
        <w:right w:val="none" w:sz="0" w:space="0" w:color="auto"/>
      </w:divBdr>
    </w:div>
    <w:div w:id="18052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4EBFD-ECCC-4156-B58C-31BC6C66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Furniss</dc:creator>
  <cp:lastModifiedBy>ettington</cp:lastModifiedBy>
  <cp:revision>4</cp:revision>
  <cp:lastPrinted>2016-05-11T08:23:00Z</cp:lastPrinted>
  <dcterms:created xsi:type="dcterms:W3CDTF">2016-04-15T10:52:00Z</dcterms:created>
  <dcterms:modified xsi:type="dcterms:W3CDTF">2016-05-11T08:23:00Z</dcterms:modified>
</cp:coreProperties>
</file>