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FF" w:rsidRPr="00353CC2" w:rsidRDefault="00E52166" w:rsidP="00E52166">
      <w:pPr>
        <w:jc w:val="center"/>
        <w:rPr>
          <w:rFonts w:ascii="Arial" w:hAnsi="Arial" w:cs="Arial"/>
          <w:b/>
          <w:sz w:val="28"/>
          <w:szCs w:val="28"/>
        </w:rPr>
      </w:pPr>
      <w:r w:rsidRPr="00353CC2">
        <w:rPr>
          <w:rFonts w:ascii="Arial" w:hAnsi="Arial" w:cs="Arial"/>
          <w:b/>
          <w:sz w:val="28"/>
          <w:szCs w:val="28"/>
        </w:rPr>
        <w:t>Ettington Parish Council</w:t>
      </w:r>
    </w:p>
    <w:p w:rsidR="00E52166" w:rsidRPr="00353CC2" w:rsidRDefault="00E52166" w:rsidP="00E52166">
      <w:pPr>
        <w:jc w:val="center"/>
        <w:rPr>
          <w:rFonts w:ascii="Arial" w:hAnsi="Arial" w:cs="Arial"/>
          <w:b/>
          <w:sz w:val="28"/>
          <w:szCs w:val="28"/>
        </w:rPr>
      </w:pPr>
      <w:r w:rsidRPr="00353CC2">
        <w:rPr>
          <w:rFonts w:ascii="Arial" w:hAnsi="Arial" w:cs="Arial"/>
          <w:b/>
          <w:sz w:val="28"/>
          <w:szCs w:val="28"/>
        </w:rPr>
        <w:t>Notice of conclusion of audit</w:t>
      </w:r>
    </w:p>
    <w:p w:rsidR="00E52166" w:rsidRDefault="00E52166" w:rsidP="00E5216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Annual Governance and Accountability Return for the year ending 31 March 2019</w:t>
      </w:r>
    </w:p>
    <w:p w:rsidR="00E52166" w:rsidRDefault="00E52166" w:rsidP="00E52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:rsidR="00E52166" w:rsidRDefault="00E52166" w:rsidP="00E52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166" w:rsidTr="00E52166">
        <w:tc>
          <w:tcPr>
            <w:tcW w:w="9016" w:type="dxa"/>
          </w:tcPr>
          <w:p w:rsidR="00E52166" w:rsidRDefault="00E52166" w:rsidP="00E5216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1 The audit of accounts for Ettington Parish Council for the year ending 31 March 2019 has been completed and the accounts have been published.</w:t>
            </w: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 xml:space="preserve">2 The Annual Governance and Accountability Return is available for inspection by any local government elector of the area of Ettington Parish Council on application to </w:t>
            </w: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</w:p>
          <w:p w:rsidR="00E52166" w:rsidRPr="00E52166" w:rsidRDefault="00E52166" w:rsidP="00E52166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Sarah Furniss, Clerk to Ettington Parish Council at</w:t>
            </w:r>
          </w:p>
          <w:p w:rsidR="00E52166" w:rsidRPr="00E52166" w:rsidRDefault="00E52166" w:rsidP="00E52166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PO Box 6274, Stratford on Avon, CV37 1NX</w:t>
            </w:r>
          </w:p>
          <w:p w:rsidR="00E52166" w:rsidRPr="00E52166" w:rsidRDefault="00E52166" w:rsidP="00E52166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Pr="00E52166">
                <w:rPr>
                  <w:rStyle w:val="Hyperlink"/>
                  <w:rFonts w:ascii="Arial" w:hAnsi="Arial" w:cs="Arial"/>
                  <w:sz w:val="26"/>
                  <w:szCs w:val="26"/>
                </w:rPr>
                <w:t>Epc.clerk@yahoo.com</w:t>
              </w:r>
            </w:hyperlink>
            <w:r w:rsidRPr="00E52166">
              <w:rPr>
                <w:rFonts w:ascii="Arial" w:hAnsi="Arial" w:cs="Arial"/>
                <w:sz w:val="26"/>
                <w:szCs w:val="26"/>
              </w:rPr>
              <w:t>; 07786938072</w:t>
            </w:r>
          </w:p>
          <w:p w:rsidR="00E52166" w:rsidRDefault="00E52166" w:rsidP="00E5216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52166" w:rsidRPr="00E52166" w:rsidRDefault="00E52166" w:rsidP="00E52166">
            <w:pPr>
              <w:ind w:left="720"/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Who will arrange a mutually agreeable date, time and venue</w:t>
            </w: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3 Copies will be provided to any person on payment of £1.00 for each copy of the Annual Governance and Accountability Return or at no cost for electronic copies.</w:t>
            </w: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Announcement made by Sarah Furniss, Clerk to Ettington Parish Council</w:t>
            </w:r>
          </w:p>
          <w:p w:rsidR="00E52166" w:rsidRPr="00E52166" w:rsidRDefault="00E52166" w:rsidP="00E52166">
            <w:pPr>
              <w:rPr>
                <w:rFonts w:ascii="Arial" w:hAnsi="Arial" w:cs="Arial"/>
                <w:sz w:val="26"/>
                <w:szCs w:val="26"/>
              </w:rPr>
            </w:pPr>
          </w:p>
          <w:p w:rsidR="00E52166" w:rsidRPr="00E52166" w:rsidRDefault="00E52166" w:rsidP="00E52166">
            <w:pPr>
              <w:rPr>
                <w:rFonts w:ascii="Arial" w:hAnsi="Arial" w:cs="Arial"/>
                <w:sz w:val="28"/>
                <w:szCs w:val="28"/>
              </w:rPr>
            </w:pPr>
            <w:r w:rsidRPr="00E52166">
              <w:rPr>
                <w:rFonts w:ascii="Arial" w:hAnsi="Arial" w:cs="Arial"/>
                <w:sz w:val="26"/>
                <w:szCs w:val="26"/>
              </w:rPr>
              <w:t>Date of Announcement 21 October 2019</w:t>
            </w:r>
          </w:p>
        </w:tc>
      </w:tr>
    </w:tbl>
    <w:p w:rsidR="00E52166" w:rsidRPr="00E52166" w:rsidRDefault="00E52166" w:rsidP="00E52166">
      <w:pPr>
        <w:jc w:val="center"/>
        <w:rPr>
          <w:rFonts w:ascii="Arial" w:hAnsi="Arial" w:cs="Arial"/>
        </w:rPr>
      </w:pPr>
    </w:p>
    <w:sectPr w:rsidR="00E52166" w:rsidRPr="00E5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2D7"/>
    <w:multiLevelType w:val="hybridMultilevel"/>
    <w:tmpl w:val="8D406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6"/>
    <w:rsid w:val="00324EFF"/>
    <w:rsid w:val="00353CC2"/>
    <w:rsid w:val="00E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BB286-2F68-4198-8709-1565A29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c.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dc:description/>
  <cp:lastModifiedBy>Furniss</cp:lastModifiedBy>
  <cp:revision>1</cp:revision>
  <dcterms:created xsi:type="dcterms:W3CDTF">2019-10-17T11:46:00Z</dcterms:created>
  <dcterms:modified xsi:type="dcterms:W3CDTF">2019-10-17T11:57:00Z</dcterms:modified>
</cp:coreProperties>
</file>