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Ettington Parish Council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Report to Council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Date:  </w:t>
      </w:r>
      <w:r w:rsidR="00D632B2">
        <w:rPr>
          <w:rFonts w:ascii="Arial" w:eastAsia="Arial" w:hAnsi="Arial" w:cs="Arial"/>
          <w:sz w:val="24"/>
        </w:rPr>
        <w:t>14 March 2018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44" w:type="dxa"/>
        <w:tblInd w:w="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6135"/>
      </w:tblGrid>
      <w:tr w:rsidR="009A01D9" w:rsidTr="00FB5265">
        <w:trPr>
          <w:trHeight w:val="32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D9" w:rsidRPr="00FB5265" w:rsidRDefault="00FB5265">
            <w:pPr>
              <w:spacing w:after="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B5265">
              <w:rPr>
                <w:rFonts w:ascii="Arial" w:hAnsi="Arial" w:cs="Arial"/>
                <w:sz w:val="24"/>
                <w:szCs w:val="24"/>
              </w:rPr>
              <w:t>Item 16 – Appendix 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D9" w:rsidRDefault="00D632B2" w:rsidP="0066529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Budget </w:t>
            </w:r>
            <w:r w:rsidR="00665290">
              <w:rPr>
                <w:rFonts w:ascii="Arial" w:eastAsia="Arial" w:hAnsi="Arial" w:cs="Arial"/>
                <w:sz w:val="24"/>
              </w:rPr>
              <w:t>018-19</w:t>
            </w:r>
            <w:r w:rsidR="00EA052D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pStyle w:val="Heading1"/>
        <w:ind w:left="705" w:hanging="720"/>
      </w:pPr>
      <w:r>
        <w:t xml:space="preserve">Background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D632B2">
      <w:pPr>
        <w:spacing w:after="10" w:line="252" w:lineRule="auto"/>
        <w:ind w:left="-5" w:right="2140"/>
      </w:pPr>
      <w:r>
        <w:rPr>
          <w:rFonts w:ascii="Arial" w:eastAsia="Arial" w:hAnsi="Arial" w:cs="Arial"/>
          <w:sz w:val="24"/>
        </w:rPr>
        <w:t xml:space="preserve">This is the second stage of budget setting following agreement of the Precept setting at the meeting of 16 January 2018 which was agreed as £32,500 in addition to the £200 </w:t>
      </w:r>
      <w:r w:rsidR="00AD6486">
        <w:rPr>
          <w:rFonts w:ascii="Arial" w:eastAsia="Arial" w:hAnsi="Arial" w:cs="Arial"/>
          <w:sz w:val="24"/>
        </w:rPr>
        <w:t xml:space="preserve">Council Tax Reduction Grant.  </w:t>
      </w:r>
    </w:p>
    <w:p w:rsidR="00AD6486" w:rsidRPr="00AD6486" w:rsidRDefault="00EA052D" w:rsidP="00AD6486">
      <w:pPr>
        <w:spacing w:after="19" w:line="259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AD6486" w:rsidRDefault="00AD6486">
      <w:pPr>
        <w:pStyle w:val="Heading1"/>
        <w:ind w:left="705" w:hanging="720"/>
      </w:pPr>
      <w:r>
        <w:t>Ear Marked Reserves</w:t>
      </w:r>
    </w:p>
    <w:p w:rsidR="00AD6486" w:rsidRDefault="00AD6486" w:rsidP="00AD6486">
      <w:pPr>
        <w:ind w:left="0" w:firstLine="0"/>
      </w:pPr>
    </w:p>
    <w:p w:rsidR="00AD6486" w:rsidRDefault="00AD6486" w:rsidP="00AD6486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updated EMR budget will be presented once the final outturn for 2017-18 is available.</w:t>
      </w:r>
    </w:p>
    <w:p w:rsidR="00AD6486" w:rsidRPr="00AD6486" w:rsidRDefault="00AD6486" w:rsidP="00AD6486">
      <w:pPr>
        <w:ind w:left="0" w:firstLine="0"/>
        <w:rPr>
          <w:rFonts w:ascii="Arial" w:hAnsi="Arial" w:cs="Arial"/>
          <w:sz w:val="24"/>
          <w:szCs w:val="24"/>
        </w:rPr>
      </w:pPr>
    </w:p>
    <w:p w:rsidR="009A01D9" w:rsidRDefault="00EA052D">
      <w:pPr>
        <w:pStyle w:val="Heading1"/>
        <w:ind w:left="705" w:hanging="720"/>
      </w:pPr>
      <w:r>
        <w:t xml:space="preserve">Action Required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numPr>
          <w:ilvl w:val="0"/>
          <w:numId w:val="2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 xml:space="preserve">To seek clarification as required (any significant queries to be e-mailed to the Clerk prior to the meeting) ; </w:t>
      </w:r>
    </w:p>
    <w:p w:rsidR="009A01D9" w:rsidRDefault="00EA052D">
      <w:pPr>
        <w:numPr>
          <w:ilvl w:val="0"/>
          <w:numId w:val="2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 xml:space="preserve">To consider whether there are other expenditures which are likely to arise in the next financial year; </w:t>
      </w:r>
    </w:p>
    <w:p w:rsidR="00B02674" w:rsidRDefault="00EA052D" w:rsidP="006133B6">
      <w:pPr>
        <w:numPr>
          <w:ilvl w:val="0"/>
          <w:numId w:val="2"/>
        </w:numPr>
        <w:spacing w:after="10" w:line="252" w:lineRule="auto"/>
        <w:ind w:hanging="720"/>
        <w:rPr>
          <w:rFonts w:ascii="Arial" w:eastAsia="Arial" w:hAnsi="Arial" w:cs="Arial"/>
          <w:sz w:val="24"/>
        </w:rPr>
        <w:sectPr w:rsidR="00B02674" w:rsidSect="006133B6">
          <w:pgSz w:w="11906" w:h="16838"/>
          <w:pgMar w:top="1696" w:right="1486" w:bottom="1440" w:left="1440" w:header="720" w:footer="720" w:gutter="0"/>
          <w:cols w:space="720"/>
          <w:docGrid w:linePitch="272"/>
        </w:sectPr>
      </w:pPr>
      <w:r>
        <w:rPr>
          <w:rFonts w:ascii="Arial" w:eastAsia="Arial" w:hAnsi="Arial" w:cs="Arial"/>
          <w:sz w:val="24"/>
        </w:rPr>
        <w:t>To</w:t>
      </w:r>
      <w:r w:rsidR="00B02674">
        <w:rPr>
          <w:rFonts w:ascii="Arial" w:eastAsia="Arial" w:hAnsi="Arial" w:cs="Arial"/>
          <w:sz w:val="24"/>
        </w:rPr>
        <w:t xml:space="preserve"> make a resolution in respect of the </w:t>
      </w:r>
      <w:r w:rsidR="00AD6486">
        <w:rPr>
          <w:rFonts w:ascii="Arial" w:eastAsia="Arial" w:hAnsi="Arial" w:cs="Arial"/>
          <w:sz w:val="24"/>
        </w:rPr>
        <w:t>Budget for 2018/19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1"/>
        <w:gridCol w:w="80"/>
        <w:gridCol w:w="1601"/>
        <w:gridCol w:w="6898"/>
      </w:tblGrid>
      <w:tr w:rsidR="00FB5265" w:rsidT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lastRenderedPageBreak/>
              <w:t>Budget Item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Proposed Budget</w:t>
            </w: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18/19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Comments</w:t>
            </w: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 xml:space="preserve">Clerk's </w:t>
            </w:r>
            <w:proofErr w:type="spellStart"/>
            <w:r>
              <w:rPr>
                <w:rFonts w:eastAsiaTheme="minorEastAsia"/>
                <w:szCs w:val="20"/>
              </w:rPr>
              <w:t>Salaray</w:t>
            </w:r>
            <w:proofErr w:type="spellEnd"/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9000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Clerk's Training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350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Office Expenses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2250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Audit Fees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350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Professional Fees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1000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Subscriptions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500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Insurance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1050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Newsletter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600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Contingency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940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Community Centre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1600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Grants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1000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Churchyard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700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Cllr Training/Expenses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200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Greens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9000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Mower Repair/Service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1700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Street Lighting Power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300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Street Lighting Maintenance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35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Playground Repairs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1500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Software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190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Capital Expenditure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400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Neighbourhood Plan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 xml:space="preserve">No longer required   </w:t>
            </w: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Youth Project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3000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 xml:space="preserve"> 2,000 for consultancy fees (as agreed February 2018) to be paid from EMR</w:t>
            </w: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S137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Playground Investment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1000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Elections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250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Chairman's Allowance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200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37115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b/>
                <w:bCs/>
                <w:szCs w:val="20"/>
              </w:rPr>
            </w:pPr>
            <w:r>
              <w:rPr>
                <w:rFonts w:eastAsiaTheme="minorEastAsia"/>
                <w:b/>
                <w:bCs/>
                <w:szCs w:val="20"/>
              </w:rPr>
              <w:t>Income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precept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32,500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as requested</w:t>
            </w: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precept support grant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200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confirmed amount</w:t>
            </w: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Interest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300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 xml:space="preserve">Anticipated </w:t>
            </w: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Courts Income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500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 xml:space="preserve">Anticipated </w:t>
            </w: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Allotment Income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15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confirmed amount</w:t>
            </w: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VAT Refund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1600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anticipated</w:t>
            </w: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Total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35,115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  <w:tr w:rsidR="00FB52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Balance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-2,000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65" w:rsidRDefault="00FB52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EastAsia"/>
                <w:szCs w:val="20"/>
              </w:rPr>
            </w:pPr>
          </w:p>
        </w:tc>
      </w:tr>
    </w:tbl>
    <w:p w:rsidR="006133B6" w:rsidRDefault="006133B6" w:rsidP="00B02674">
      <w:pPr>
        <w:spacing w:after="10" w:line="252" w:lineRule="auto"/>
        <w:ind w:left="720" w:firstLine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6133B6" w:rsidSect="00B02674">
      <w:pgSz w:w="16838" w:h="11906" w:orient="landscape"/>
      <w:pgMar w:top="1486" w:right="1440" w:bottom="1440" w:left="169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58E4"/>
    <w:multiLevelType w:val="hybridMultilevel"/>
    <w:tmpl w:val="F8CEA28C"/>
    <w:lvl w:ilvl="0" w:tplc="65F4A28C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449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4DC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660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ECA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480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672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EA6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E50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21BA9"/>
    <w:multiLevelType w:val="hybridMultilevel"/>
    <w:tmpl w:val="AE8CE2B6"/>
    <w:lvl w:ilvl="0" w:tplc="2026B768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EF7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846C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44B9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AB42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E7F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6B60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A03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C447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833EB3"/>
    <w:multiLevelType w:val="hybridMultilevel"/>
    <w:tmpl w:val="44503156"/>
    <w:lvl w:ilvl="0" w:tplc="0178A40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CCB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A7A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4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00F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C25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CDD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8A4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4D1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D9"/>
    <w:rsid w:val="00015E63"/>
    <w:rsid w:val="004E5D6B"/>
    <w:rsid w:val="00602288"/>
    <w:rsid w:val="006133B6"/>
    <w:rsid w:val="00665290"/>
    <w:rsid w:val="009A01D9"/>
    <w:rsid w:val="00AD6486"/>
    <w:rsid w:val="00B02674"/>
    <w:rsid w:val="00B23454"/>
    <w:rsid w:val="00D632B2"/>
    <w:rsid w:val="00EA052D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60752-B851-49FE-AAA6-19EDA1A4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18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Furniss</dc:creator>
  <cp:keywords/>
  <cp:lastModifiedBy>ettington</cp:lastModifiedBy>
  <cp:revision>2</cp:revision>
  <dcterms:created xsi:type="dcterms:W3CDTF">2018-03-08T09:11:00Z</dcterms:created>
  <dcterms:modified xsi:type="dcterms:W3CDTF">2018-03-08T09:11:00Z</dcterms:modified>
</cp:coreProperties>
</file>